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29" w:rsidRPr="00CE3829" w:rsidRDefault="00CE3829" w:rsidP="00CE3829">
      <w:pPr>
        <w:rPr>
          <w:rFonts w:ascii="Calibri" w:eastAsia="Calibri" w:hAnsi="Calibri" w:cs="Calibri"/>
          <w:b/>
          <w:color w:val="000000"/>
          <w:sz w:val="28"/>
          <w:szCs w:val="28"/>
        </w:rPr>
      </w:pPr>
      <w:r w:rsidRPr="00CE3829">
        <w:rPr>
          <w:rFonts w:ascii="Calibri" w:eastAsia="Calibri" w:hAnsi="Calibri" w:cs="Calibri"/>
          <w:b/>
          <w:color w:val="000000"/>
          <w:sz w:val="28"/>
          <w:szCs w:val="28"/>
        </w:rPr>
        <w:t>A thorough review of deep learning's application in osteoporosis detection</w:t>
      </w:r>
    </w:p>
    <w:p w:rsidR="009D7AAA" w:rsidRDefault="009F2A95" w:rsidP="009F2A95">
      <w:pPr>
        <w:pBdr>
          <w:top w:val="nil"/>
          <w:left w:val="nil"/>
          <w:bottom w:val="nil"/>
          <w:right w:val="nil"/>
          <w:between w:val="nil"/>
        </w:pBdr>
        <w:jc w:val="both"/>
        <w:rPr>
          <w:rFonts w:ascii="Calibri" w:eastAsia="Calibri" w:hAnsi="Calibri" w:cs="Calibri"/>
          <w:i/>
          <w:color w:val="000000"/>
        </w:rPr>
      </w:pPr>
      <w:r>
        <w:rPr>
          <w:rFonts w:ascii="Calibri" w:eastAsia="Calibri" w:hAnsi="Calibri" w:cs="Calibri"/>
          <w:i/>
          <w:color w:val="000000"/>
        </w:rPr>
        <w:t>Narinder Kaur</w:t>
      </w:r>
      <w:r w:rsidR="00BC61C7">
        <w:rPr>
          <w:rFonts w:ascii="Calibri" w:eastAsia="Calibri" w:hAnsi="Calibri" w:cs="Calibri"/>
          <w:i/>
          <w:color w:val="000000"/>
          <w:vertAlign w:val="superscript"/>
        </w:rPr>
        <w:t>1</w:t>
      </w:r>
      <w:r w:rsidR="00BC61C7">
        <w:rPr>
          <w:rFonts w:ascii="Calibri" w:eastAsia="Calibri" w:hAnsi="Calibri" w:cs="Calibri"/>
          <w:i/>
          <w:color w:val="000000"/>
        </w:rPr>
        <w:t xml:space="preserve">, </w:t>
      </w:r>
      <w:proofErr w:type="spellStart"/>
      <w:r w:rsidRPr="009F2A95">
        <w:rPr>
          <w:rFonts w:ascii="Calibri" w:eastAsia="Calibri" w:hAnsi="Calibri" w:cs="Calibri"/>
          <w:i/>
          <w:color w:val="000000"/>
        </w:rPr>
        <w:t>Dr</w:t>
      </w:r>
      <w:proofErr w:type="spellEnd"/>
      <w:r w:rsidRPr="009F2A95">
        <w:rPr>
          <w:rFonts w:ascii="Calibri" w:eastAsia="Calibri" w:hAnsi="Calibri" w:cs="Calibri"/>
          <w:i/>
          <w:color w:val="000000"/>
        </w:rPr>
        <w:t xml:space="preserve"> Vivekanandam</w:t>
      </w:r>
      <w:r w:rsidR="00BC61C7">
        <w:rPr>
          <w:rFonts w:ascii="Calibri" w:eastAsia="Calibri" w:hAnsi="Calibri" w:cs="Calibri"/>
          <w:i/>
          <w:color w:val="000000"/>
          <w:vertAlign w:val="superscript"/>
        </w:rPr>
        <w:t>2</w:t>
      </w:r>
      <w:r w:rsidR="00BC61C7">
        <w:rPr>
          <w:rFonts w:ascii="Calibri" w:eastAsia="Calibri" w:hAnsi="Calibri" w:cs="Calibri"/>
          <w:i/>
          <w:color w:val="000000"/>
        </w:rPr>
        <w:t xml:space="preserve">, </w:t>
      </w:r>
      <w:r w:rsidRPr="009F2A95">
        <w:rPr>
          <w:rFonts w:ascii="Calibri" w:eastAsia="Calibri" w:hAnsi="Calibri" w:cs="Calibri"/>
          <w:i/>
          <w:color w:val="000000"/>
        </w:rPr>
        <w:t xml:space="preserve">Dr. </w:t>
      </w:r>
      <w:proofErr w:type="spellStart"/>
      <w:r w:rsidRPr="009F2A95">
        <w:rPr>
          <w:rFonts w:ascii="Calibri" w:eastAsia="Calibri" w:hAnsi="Calibri" w:cs="Calibri"/>
          <w:i/>
          <w:color w:val="000000"/>
        </w:rPr>
        <w:t>Pawan</w:t>
      </w:r>
      <w:proofErr w:type="spellEnd"/>
      <w:r w:rsidRPr="009F2A95">
        <w:rPr>
          <w:rFonts w:ascii="Calibri" w:eastAsia="Calibri" w:hAnsi="Calibri" w:cs="Calibri"/>
          <w:i/>
          <w:color w:val="000000"/>
        </w:rPr>
        <w:t xml:space="preserve"> Whig</w:t>
      </w:r>
      <w:r w:rsidR="00BC61C7">
        <w:rPr>
          <w:rFonts w:ascii="Calibri" w:eastAsia="Calibri" w:hAnsi="Calibri" w:cs="Calibri"/>
          <w:i/>
          <w:color w:val="000000"/>
          <w:vertAlign w:val="superscript"/>
        </w:rPr>
        <w:t>3</w:t>
      </w:r>
      <w:r w:rsidR="00BC61C7">
        <w:rPr>
          <w:rFonts w:ascii="Calibri" w:eastAsia="Calibri" w:hAnsi="Calibri" w:cs="Calibri"/>
          <w:i/>
          <w:color w:val="000000"/>
        </w:rPr>
        <w:t xml:space="preserve"> </w:t>
      </w:r>
    </w:p>
    <w:p w:rsidR="00E9757D" w:rsidRDefault="00BC61C7" w:rsidP="00E9757D">
      <w:pPr>
        <w:pStyle w:val="Default"/>
      </w:pPr>
      <w:r>
        <w:rPr>
          <w:rFonts w:eastAsia="Calibri"/>
          <w:vertAlign w:val="superscript"/>
        </w:rPr>
        <w:t>1</w:t>
      </w:r>
      <w:r>
        <w:rPr>
          <w:rFonts w:eastAsia="Calibri"/>
        </w:rPr>
        <w:t xml:space="preserve"> </w:t>
      </w:r>
      <w:r w:rsidR="00E9757D">
        <w:rPr>
          <w:sz w:val="22"/>
          <w:szCs w:val="22"/>
        </w:rPr>
        <w:t xml:space="preserve">LUCM Malaysia </w:t>
      </w:r>
    </w:p>
    <w:p w:rsidR="009D7AAA" w:rsidRDefault="00E9757D" w:rsidP="00E9757D">
      <w:pPr>
        <w:jc w:val="both"/>
        <w:rPr>
          <w:rFonts w:ascii="Calibri" w:eastAsia="Calibri" w:hAnsi="Calibri" w:cs="Calibri"/>
        </w:rPr>
      </w:pPr>
      <w:r>
        <w:rPr>
          <w:rFonts w:ascii="Calibri" w:eastAsia="Calibri" w:hAnsi="Calibri" w:cs="Calibri"/>
        </w:rPr>
        <w:t>Er.narinder@gmail.com</w:t>
      </w:r>
    </w:p>
    <w:p w:rsidR="009D7AAA" w:rsidRDefault="009D7AAA" w:rsidP="009F2A95">
      <w:pPr>
        <w:jc w:val="both"/>
        <w:rPr>
          <w:rFonts w:ascii="Calibri" w:eastAsia="Calibri" w:hAnsi="Calibri" w:cs="Calibri"/>
          <w:b/>
        </w:rPr>
      </w:pPr>
    </w:p>
    <w:p w:rsidR="009D7AAA" w:rsidRDefault="00DD134E" w:rsidP="009F2A95">
      <w:pPr>
        <w:jc w:val="both"/>
        <w:rPr>
          <w:rFonts w:ascii="Calibri" w:eastAsia="Calibri" w:hAnsi="Calibri" w:cs="Calibri"/>
          <w:b/>
        </w:rPr>
      </w:pPr>
      <w:r>
        <w:pict w14:anchorId="685A8A46">
          <v:rect id="_x0000_i1025" style="width:0;height:1.5pt" o:hralign="center" o:hrstd="t" o:hr="t" fillcolor="#a0a0a0" stroked="f"/>
        </w:pict>
      </w:r>
    </w:p>
    <w:p w:rsidR="009D7AAA" w:rsidRDefault="009D7AAA" w:rsidP="009F2A95">
      <w:pPr>
        <w:jc w:val="both"/>
        <w:rPr>
          <w:rFonts w:ascii="Calibri" w:eastAsia="Calibri" w:hAnsi="Calibri" w:cs="Calibri"/>
          <w:b/>
        </w:rPr>
      </w:pPr>
    </w:p>
    <w:p w:rsidR="00CE3829" w:rsidRDefault="00BC61C7" w:rsidP="009F2A95">
      <w:pPr>
        <w:jc w:val="both"/>
        <w:rPr>
          <w:rFonts w:ascii="Calibri" w:eastAsia="Calibri" w:hAnsi="Calibri" w:cs="Calibri"/>
        </w:rPr>
      </w:pPr>
      <w:r>
        <w:rPr>
          <w:rFonts w:ascii="Calibri" w:eastAsia="Calibri" w:hAnsi="Calibri" w:cs="Calibri"/>
          <w:b/>
        </w:rPr>
        <w:t>Abstract</w:t>
      </w:r>
      <w:r>
        <w:rPr>
          <w:rFonts w:ascii="Calibri" w:eastAsia="Calibri" w:hAnsi="Calibri" w:cs="Calibri"/>
        </w:rPr>
        <w:t xml:space="preserve">:  </w:t>
      </w:r>
      <w:r w:rsidR="00CE3829" w:rsidRPr="00CE3829">
        <w:rPr>
          <w:rFonts w:ascii="Calibri" w:eastAsia="Calibri" w:hAnsi="Calibri" w:cs="Calibri"/>
        </w:rPr>
        <w:t>Particularly in older people, osteoporosis, a prevalent skeletal disease that greatly raises the risk of fracture, is typified by a decrease in bone mineral density (BMD) and a breakdown in bone microarchitecture.  Often referred to as a "silent disease," osteoporosis does not show any signs until a fracture results. This underlines the need of early discovery and prevention. High costs, limited availability, and translating knowledge hamper conventional diagnostic techniques such Quantitative Computed Tomography (QCT) and Dual-Energy X-ray Absorptiometry (DXA). Deep learning, a subfield of artificial intelligence, has shown fresh chances to improve the osteoporosis detection. This paper presents a thorough meta-analysis and exhaustive review of the performance of deep learning algorithms in the identification of osteoporosis by medical imaging.    While concurrently lowering the need for specialized knowledge, deep learning has the potential to increase diagnosis efficiency and accuracy by automating feature extraction from a range of imaging modalities using convolutional neural networks (CNNs) and other complicated techniques. This paper offers a thorough review of the body of current research, emphasizes the possibilities of AI-driven solutions to enhance osteoporosis management, and investigates the limitations of traditional diagnostic techniques for doctors and legislators trying to enhance public health results related with this common disease.</w:t>
      </w:r>
    </w:p>
    <w:p w:rsidR="009D7AAA" w:rsidRDefault="00BC61C7" w:rsidP="009F2A95">
      <w:pPr>
        <w:jc w:val="both"/>
        <w:rPr>
          <w:rFonts w:ascii="Calibri" w:eastAsia="Calibri" w:hAnsi="Calibri" w:cs="Calibri"/>
        </w:rPr>
      </w:pPr>
      <w:r>
        <w:rPr>
          <w:rFonts w:ascii="Calibri" w:eastAsia="Calibri" w:hAnsi="Calibri" w:cs="Calibri"/>
          <w:b/>
        </w:rPr>
        <w:t>Keywords</w:t>
      </w:r>
      <w:r>
        <w:rPr>
          <w:rFonts w:ascii="Calibri" w:eastAsia="Calibri" w:hAnsi="Calibri" w:cs="Calibri"/>
        </w:rPr>
        <w:t xml:space="preserve">: </w:t>
      </w:r>
      <w:r w:rsidR="005B0D0E" w:rsidRPr="005B0D0E">
        <w:rPr>
          <w:rFonts w:ascii="Calibri" w:eastAsia="Calibri" w:hAnsi="Calibri" w:cs="Calibri"/>
        </w:rPr>
        <w:t>osteoporosis</w:t>
      </w:r>
      <w:r w:rsidR="005B0D0E">
        <w:rPr>
          <w:rFonts w:ascii="Calibri" w:eastAsia="Calibri" w:hAnsi="Calibri" w:cs="Calibri"/>
        </w:rPr>
        <w:t xml:space="preserve">; deep Learning; </w:t>
      </w:r>
      <w:r w:rsidR="005B0D0E" w:rsidRPr="00D03586">
        <w:rPr>
          <w:rFonts w:ascii="Calibri" w:eastAsia="Calibri" w:hAnsi="Calibri" w:cs="Calibri"/>
        </w:rPr>
        <w:t>X-ray</w:t>
      </w:r>
      <w:r w:rsidR="005B0D0E">
        <w:rPr>
          <w:rFonts w:ascii="Calibri" w:eastAsia="Calibri" w:hAnsi="Calibri" w:cs="Calibri"/>
        </w:rPr>
        <w:t>; Detection</w:t>
      </w:r>
    </w:p>
    <w:p w:rsidR="009D7AAA" w:rsidRDefault="009D7AAA" w:rsidP="009F2A95">
      <w:pPr>
        <w:jc w:val="both"/>
        <w:rPr>
          <w:rFonts w:ascii="Calibri" w:eastAsia="Calibri" w:hAnsi="Calibri" w:cs="Calibri"/>
        </w:rPr>
      </w:pPr>
    </w:p>
    <w:p w:rsidR="009D7AAA" w:rsidRDefault="00DD134E" w:rsidP="009F2A95">
      <w:pPr>
        <w:jc w:val="both"/>
        <w:rPr>
          <w:rFonts w:ascii="Calibri" w:eastAsia="Calibri" w:hAnsi="Calibri" w:cs="Calibri"/>
        </w:rPr>
      </w:pPr>
      <w:r>
        <w:pict w14:anchorId="1BC1E2AC">
          <v:rect id="_x0000_i1026" style="width:0;height:1.5pt" o:hralign="center" o:hrstd="t" o:hr="t" fillcolor="#a0a0a0" stroked="f"/>
        </w:pict>
      </w:r>
    </w:p>
    <w:p w:rsidR="009D7AAA" w:rsidRDefault="009D7AAA" w:rsidP="009F2A95">
      <w:pPr>
        <w:jc w:val="both"/>
        <w:rPr>
          <w:rFonts w:ascii="Calibri" w:eastAsia="Calibri" w:hAnsi="Calibri" w:cs="Calibri"/>
        </w:rPr>
      </w:pPr>
    </w:p>
    <w:p w:rsidR="0024558A" w:rsidRDefault="00BC61C7" w:rsidP="0024558A">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Introduction</w:t>
      </w:r>
    </w:p>
    <w:p w:rsidR="0024558A" w:rsidRDefault="00CE3829" w:rsidP="0024558A">
      <w:pPr>
        <w:pBdr>
          <w:top w:val="nil"/>
          <w:left w:val="nil"/>
          <w:bottom w:val="nil"/>
          <w:right w:val="nil"/>
          <w:between w:val="nil"/>
        </w:pBdr>
        <w:jc w:val="both"/>
        <w:rPr>
          <w:rFonts w:ascii="Calibri" w:eastAsia="Calibri" w:hAnsi="Calibri" w:cs="Calibri"/>
          <w:color w:val="000000"/>
        </w:rPr>
      </w:pPr>
      <w:r w:rsidRPr="00CE3829">
        <w:rPr>
          <w:rFonts w:ascii="Calibri" w:eastAsia="Calibri" w:hAnsi="Calibri" w:cs="Calibri"/>
          <w:color w:val="000000"/>
        </w:rPr>
        <w:t xml:space="preserve">Common bone disease osteoporosis is typified by a drop in bone mineral density (BMD) and damage to bone microarchitecture. This raises the possibility of bone fractures and their simplicity of occurrence.  Its slow course and lack of symptoms until a bone fractures make it sometimes referred to as a "silent disease".  Menopause sufferers run more risk of acquiring osteoporosis, a disorder mostly affecting the elderly. But given a range of risk factors, males and younger people can also develop this disorder.  To avoid their complications, fractures have to be found and corrected right away. These problems can seriously affect a person's quality of life and raise the healthcare expenses.  Physicians routinely use the conventional tests of Dual-Energy X-ray Absorptiometry (DXA) and Quantitative Computed Tomography (QCT) to identify osteoporosis. Their cost, accessibility, and need of an expert interpretation, however, limit them.  In the realm of medical imaging recently, deep learning—a type of artificial intelligence—has become a useful and fascinating tool. It improves the osteoporosis detecting process's automation and accuracy.  For those with osteoporosis, bone mass and structure degrade over time.  You have more chance of breaking bones [1, 2].  Among the metabolic disorders most common are ones related </w:t>
      </w:r>
      <w:r w:rsidR="0024558A" w:rsidRPr="00CE3829">
        <w:rPr>
          <w:rFonts w:ascii="Calibri" w:eastAsia="Calibri" w:hAnsi="Calibri" w:cs="Calibri"/>
          <w:color w:val="000000"/>
        </w:rPr>
        <w:t xml:space="preserve">to </w:t>
      </w:r>
      <w:proofErr w:type="gramStart"/>
      <w:r w:rsidR="0024558A" w:rsidRPr="00CE3829">
        <w:rPr>
          <w:rFonts w:ascii="Calibri" w:eastAsia="Calibri" w:hAnsi="Calibri" w:cs="Calibri"/>
          <w:color w:val="000000"/>
        </w:rPr>
        <w:t>Its</w:t>
      </w:r>
      <w:proofErr w:type="gramEnd"/>
      <w:r w:rsidRPr="00CE3829">
        <w:rPr>
          <w:rFonts w:ascii="Calibri" w:eastAsia="Calibri" w:hAnsi="Calibri" w:cs="Calibri"/>
          <w:color w:val="000000"/>
        </w:rPr>
        <w:t xml:space="preserve"> absence of any symptoms or indicators makes it known as a "silent disease".  Among the elderly, </w:t>
      </w:r>
      <w:r w:rsidRPr="00CE3829">
        <w:rPr>
          <w:rFonts w:ascii="Calibri" w:eastAsia="Calibri" w:hAnsi="Calibri" w:cs="Calibri"/>
          <w:color w:val="000000"/>
        </w:rPr>
        <w:lastRenderedPageBreak/>
        <w:t>osteoporosis is more common than among the younger. The fast worldwide population aging aggravates social, economic, and health as well as environmental problems. One of these is osteoporosis.  Often reflective of disease are fractures [4, 5].  Among the several elements influencing bone mass are inheritance, race, and other elements as well. One must keep their physical health, surroundings, and conduct if one is to have a high bone density [6, 7].  Global estimates of 41.5 million new osteoporosis cases in 2019 point to  Osteoporosis is expected to impact 263.2 million people globally between 2030 and 2034; 154.4 million women and 108.8 million men will be afflicted.  Twenty percent of those who survive a bone fracture need long-term treatment; sixty percent never recover the independence they had before the trauma [9].  For someone with osteoporosis, breaking a bone could be uncomfortable and upsetting. Long-term problems and constraints resulting from it can also make life more difficult and maybe even death [10].</w:t>
      </w:r>
      <w:r w:rsidR="0024558A">
        <w:rPr>
          <w:rFonts w:ascii="Calibri" w:eastAsia="Calibri" w:hAnsi="Calibri" w:cs="Calibri"/>
          <w:color w:val="000000"/>
        </w:rPr>
        <w:t xml:space="preserve"> </w:t>
      </w:r>
      <w:r w:rsidRPr="00CE3829">
        <w:rPr>
          <w:rFonts w:ascii="Calibri" w:eastAsia="Calibri" w:hAnsi="Calibri" w:cs="Calibri"/>
          <w:color w:val="000000"/>
        </w:rPr>
        <w:t>Preventing osteoporosis and fast identification of it is absolutely essential to preserve bone density [11, 12].  Often used to evaluate bone mineral density (BMD), DEXA tests help one ascertain whether a person has osteoporosis [13].  This operation is expensive, requires professional study, and exposes significant radiation.  It also effects mobile observation events negatively.  Apart from bone density, some other elements could raise the risk of osteoporosis [6, 13].</w:t>
      </w:r>
    </w:p>
    <w:p w:rsidR="00CE3829" w:rsidRPr="00CE3829" w:rsidRDefault="00CE3829" w:rsidP="0024558A">
      <w:pPr>
        <w:pBdr>
          <w:top w:val="nil"/>
          <w:left w:val="nil"/>
          <w:bottom w:val="nil"/>
          <w:right w:val="nil"/>
          <w:between w:val="nil"/>
        </w:pBdr>
        <w:jc w:val="both"/>
        <w:rPr>
          <w:rFonts w:ascii="Calibri" w:eastAsia="Calibri" w:hAnsi="Calibri" w:cs="Calibri"/>
          <w:color w:val="000000"/>
        </w:rPr>
      </w:pPr>
      <w:r w:rsidRPr="00CE3829">
        <w:rPr>
          <w:rFonts w:ascii="Calibri" w:eastAsia="Calibri" w:hAnsi="Calibri" w:cs="Calibri"/>
          <w:color w:val="000000"/>
        </w:rPr>
        <w:t>Particularly to diagnose and classify diseases, advanced artificial intelligence and machine learning methods are being used in healthcare with positive results [14, 15].  Deep learning (DL), a type of machine learning, is being more and more used in medical imaging since it can transform the diagnosis of diseases and the risk evaluation [16].  Deep learning in which convolutional neural networks (CNNs) have shown remarkable performance in a range of medical uses, including cancer diagnosis and brain image analysis, has shown [17, 18]  Because deep learning (DL) can independently recognize complex patterns and features in large-scale datasets, it is a quite useful tool for the diagnosis of osteoporosis.  Deep learning has the ability to streamline the non-invasive, reasonably priced, positive identification of persons with osteoporosis procedure [19].  Research and publications on deep learning algorithms capable of osteoporosis prediction hav</w:t>
      </w:r>
      <w:r w:rsidR="0024558A">
        <w:rPr>
          <w:rFonts w:ascii="Calibri" w:eastAsia="Calibri" w:hAnsi="Calibri" w:cs="Calibri"/>
          <w:color w:val="000000"/>
        </w:rPr>
        <w:t xml:space="preserve">e surged recently in volume. </w:t>
      </w:r>
      <w:r w:rsidRPr="00CE3829">
        <w:rPr>
          <w:rFonts w:ascii="Calibri" w:eastAsia="Calibri" w:hAnsi="Calibri" w:cs="Calibri"/>
          <w:color w:val="000000"/>
        </w:rPr>
        <w:t>These models apply several research techniques and approaches.  A meta-analysis was carried out to assess the effectiveness of deep learning models in osteoporosis diagnosis and prediction, therefore offering a thorough and complete study.</w:t>
      </w:r>
    </w:p>
    <w:p w:rsidR="00CE3829" w:rsidRDefault="00CE3829" w:rsidP="00CE3829">
      <w:pPr>
        <w:pStyle w:val="Heading3"/>
        <w:spacing w:before="280"/>
        <w:jc w:val="both"/>
        <w:rPr>
          <w:rFonts w:ascii="Calibri" w:eastAsia="Calibri" w:hAnsi="Calibri" w:cs="Calibri"/>
          <w:color w:val="000000"/>
          <w:sz w:val="22"/>
          <w:szCs w:val="22"/>
        </w:rPr>
      </w:pPr>
      <w:r w:rsidRPr="00CE3829">
        <w:rPr>
          <w:rFonts w:ascii="Calibri" w:eastAsia="Calibri" w:hAnsi="Calibri" w:cs="Calibri"/>
          <w:color w:val="000000"/>
          <w:sz w:val="22"/>
          <w:szCs w:val="22"/>
        </w:rPr>
        <w:lastRenderedPageBreak/>
        <w:t>This thorough research and meta-analysis show the development of deep learning and its possibilities to help doctors in the early osteoporosis identification.  Our aim is to gather and evaluate information in a way that gives legislators, doctors, and researchers a whole knowledge of the consequences of deep learning for clinical practice in the framework of osteoporosis prediction.  This study aims to improve osteoporosis management, support medical decision-makers in the design of next studies, and enable the application of innovative technologies.</w:t>
      </w:r>
    </w:p>
    <w:p w:rsidR="0024558A" w:rsidRPr="0024558A" w:rsidRDefault="0024558A" w:rsidP="0024558A">
      <w:pPr>
        <w:pStyle w:val="Heading3"/>
        <w:spacing w:before="280"/>
        <w:jc w:val="both"/>
        <w:rPr>
          <w:rFonts w:asciiTheme="majorHAnsi" w:hAnsiTheme="majorHAnsi" w:cstheme="majorHAnsi"/>
          <w:b/>
          <w:color w:val="000000"/>
          <w:sz w:val="22"/>
          <w:szCs w:val="22"/>
        </w:rPr>
      </w:pPr>
      <w:r w:rsidRPr="0024558A">
        <w:rPr>
          <w:rFonts w:asciiTheme="majorHAnsi" w:hAnsiTheme="majorHAnsi" w:cstheme="majorHAnsi"/>
          <w:b/>
          <w:color w:val="000000"/>
          <w:sz w:val="22"/>
          <w:szCs w:val="22"/>
        </w:rPr>
        <w:t>Osteoporosis Symptoms</w:t>
      </w:r>
    </w:p>
    <w:p w:rsidR="0024558A" w:rsidRPr="0024558A" w:rsidRDefault="0024558A" w:rsidP="0024558A">
      <w:pPr>
        <w:pStyle w:val="Heading3"/>
        <w:spacing w:before="280"/>
        <w:jc w:val="both"/>
        <w:rPr>
          <w:rFonts w:asciiTheme="majorHAnsi" w:eastAsia="Times New Roman" w:hAnsiTheme="majorHAnsi" w:cstheme="majorHAnsi"/>
          <w:color w:val="000000"/>
          <w:sz w:val="22"/>
          <w:szCs w:val="22"/>
          <w:lang w:val="en-IN"/>
        </w:rPr>
      </w:pPr>
      <w:r w:rsidRPr="0024558A">
        <w:rPr>
          <w:rFonts w:asciiTheme="majorHAnsi" w:eastAsia="Times New Roman" w:hAnsiTheme="majorHAnsi" w:cstheme="majorHAnsi"/>
          <w:color w:val="000000"/>
          <w:sz w:val="22"/>
          <w:szCs w:val="22"/>
          <w:lang w:val="en-IN"/>
        </w:rPr>
        <w:t>Early diagnosis of osteoporosis is difficult since it usually shows no symptoms in its first phases. People may have symptoms like these as the illness develops:</w:t>
      </w:r>
    </w:p>
    <w:p w:rsidR="0024558A" w:rsidRPr="0024558A" w:rsidRDefault="0024558A" w:rsidP="0024558A">
      <w:pPr>
        <w:pStyle w:val="Heading3"/>
        <w:numPr>
          <w:ilvl w:val="0"/>
          <w:numId w:val="12"/>
        </w:numPr>
        <w:spacing w:before="280"/>
        <w:jc w:val="both"/>
        <w:rPr>
          <w:rFonts w:asciiTheme="majorHAnsi" w:eastAsia="Times New Roman" w:hAnsiTheme="majorHAnsi" w:cstheme="majorHAnsi"/>
          <w:color w:val="000000"/>
          <w:sz w:val="22"/>
          <w:szCs w:val="22"/>
          <w:lang w:val="en-IN"/>
        </w:rPr>
      </w:pPr>
      <w:r w:rsidRPr="0024558A">
        <w:rPr>
          <w:rFonts w:asciiTheme="majorHAnsi" w:eastAsia="Times New Roman" w:hAnsiTheme="majorHAnsi" w:cstheme="majorHAnsi"/>
          <w:color w:val="000000"/>
          <w:sz w:val="22"/>
          <w:szCs w:val="22"/>
          <w:lang w:val="en-IN"/>
        </w:rPr>
        <w:t>Osteoporosis most usually detected by fragility fractures, especially in the wrist, hip, and spine.</w:t>
      </w:r>
    </w:p>
    <w:p w:rsidR="0024558A" w:rsidRPr="0024558A" w:rsidRDefault="0024558A" w:rsidP="0024558A">
      <w:pPr>
        <w:pStyle w:val="Heading3"/>
        <w:numPr>
          <w:ilvl w:val="0"/>
          <w:numId w:val="12"/>
        </w:numPr>
        <w:spacing w:before="280"/>
        <w:jc w:val="both"/>
        <w:rPr>
          <w:rFonts w:asciiTheme="majorHAnsi" w:eastAsia="Times New Roman" w:hAnsiTheme="majorHAnsi" w:cstheme="majorHAnsi"/>
          <w:color w:val="000000"/>
          <w:sz w:val="22"/>
          <w:szCs w:val="22"/>
          <w:lang w:val="en-IN"/>
        </w:rPr>
      </w:pPr>
      <w:r w:rsidRPr="0024558A">
        <w:rPr>
          <w:rFonts w:asciiTheme="majorHAnsi" w:eastAsia="Times New Roman" w:hAnsiTheme="majorHAnsi" w:cstheme="majorHAnsi"/>
          <w:color w:val="000000"/>
          <w:sz w:val="22"/>
          <w:szCs w:val="22"/>
          <w:lang w:val="en-IN"/>
        </w:rPr>
        <w:t xml:space="preserve">Vertebral compression fractures might cause a </w:t>
      </w:r>
      <w:r w:rsidRPr="0024558A">
        <w:rPr>
          <w:rFonts w:asciiTheme="majorHAnsi" w:eastAsia="Times New Roman" w:hAnsiTheme="majorHAnsi" w:cstheme="majorHAnsi"/>
          <w:color w:val="000000"/>
          <w:sz w:val="22"/>
          <w:szCs w:val="22"/>
          <w:lang w:val="en-IN"/>
        </w:rPr>
        <w:t>slowdown</w:t>
      </w:r>
      <w:r w:rsidRPr="0024558A">
        <w:rPr>
          <w:rFonts w:asciiTheme="majorHAnsi" w:eastAsia="Times New Roman" w:hAnsiTheme="majorHAnsi" w:cstheme="majorHAnsi"/>
          <w:color w:val="000000"/>
          <w:sz w:val="22"/>
          <w:szCs w:val="22"/>
          <w:lang w:val="en-IN"/>
        </w:rPr>
        <w:t xml:space="preserve"> in height over time.</w:t>
      </w:r>
    </w:p>
    <w:p w:rsidR="0024558A" w:rsidRPr="0024558A" w:rsidRDefault="0024558A" w:rsidP="0024558A">
      <w:pPr>
        <w:pStyle w:val="Heading3"/>
        <w:numPr>
          <w:ilvl w:val="0"/>
          <w:numId w:val="12"/>
        </w:numPr>
        <w:spacing w:before="280"/>
        <w:jc w:val="both"/>
        <w:rPr>
          <w:rFonts w:asciiTheme="majorHAnsi" w:eastAsia="Times New Roman" w:hAnsiTheme="majorHAnsi" w:cstheme="majorHAnsi"/>
          <w:color w:val="000000"/>
          <w:sz w:val="22"/>
          <w:szCs w:val="22"/>
          <w:lang w:val="en-IN"/>
        </w:rPr>
      </w:pPr>
      <w:r w:rsidRPr="0024558A">
        <w:rPr>
          <w:rFonts w:asciiTheme="majorHAnsi" w:eastAsia="Times New Roman" w:hAnsiTheme="majorHAnsi" w:cstheme="majorHAnsi"/>
          <w:color w:val="000000"/>
          <w:sz w:val="22"/>
          <w:szCs w:val="22"/>
          <w:lang w:val="en-IN"/>
        </w:rPr>
        <w:t>Collapsed vertebrae or spinal fractures could cause chronic back pain.</w:t>
      </w:r>
    </w:p>
    <w:p w:rsidR="0024558A" w:rsidRPr="0024558A" w:rsidRDefault="0024558A" w:rsidP="0024558A">
      <w:pPr>
        <w:pStyle w:val="Heading3"/>
        <w:numPr>
          <w:ilvl w:val="0"/>
          <w:numId w:val="12"/>
        </w:numPr>
        <w:spacing w:before="280"/>
        <w:jc w:val="both"/>
        <w:rPr>
          <w:rFonts w:asciiTheme="majorHAnsi" w:eastAsia="Times New Roman" w:hAnsiTheme="majorHAnsi" w:cstheme="majorHAnsi"/>
          <w:color w:val="000000"/>
          <w:sz w:val="22"/>
          <w:szCs w:val="22"/>
          <w:lang w:val="en-IN"/>
        </w:rPr>
      </w:pPr>
      <w:r w:rsidRPr="0024558A">
        <w:rPr>
          <w:rFonts w:asciiTheme="majorHAnsi" w:eastAsia="Times New Roman" w:hAnsiTheme="majorHAnsi" w:cstheme="majorHAnsi"/>
          <w:color w:val="000000"/>
          <w:sz w:val="22"/>
          <w:szCs w:val="22"/>
          <w:lang w:val="en-IN"/>
        </w:rPr>
        <w:t>Kyphosis, sometimes known as stooped posture, can cause hunched back from damaged spinal bones from severe osteoporosis.</w:t>
      </w:r>
    </w:p>
    <w:p w:rsidR="0024558A" w:rsidRDefault="0024558A" w:rsidP="0024558A">
      <w:pPr>
        <w:pStyle w:val="Heading3"/>
        <w:spacing w:before="280"/>
        <w:jc w:val="both"/>
        <w:rPr>
          <w:rFonts w:asciiTheme="majorHAnsi" w:eastAsia="Times New Roman" w:hAnsiTheme="majorHAnsi" w:cstheme="majorHAnsi"/>
          <w:color w:val="000000"/>
          <w:sz w:val="22"/>
          <w:szCs w:val="22"/>
          <w:lang w:val="en-IN"/>
        </w:rPr>
      </w:pPr>
      <w:r w:rsidRPr="0024558A">
        <w:rPr>
          <w:rFonts w:asciiTheme="majorHAnsi" w:eastAsia="Times New Roman" w:hAnsiTheme="majorHAnsi" w:cstheme="majorHAnsi"/>
          <w:color w:val="000000"/>
          <w:sz w:val="22"/>
          <w:szCs w:val="22"/>
          <w:lang w:val="en-IN"/>
        </w:rPr>
        <w:t>Since these symptoms usually show in the later phases of the disease, early detection using imaging methods and risk assessment tools is absolutely vital.</w:t>
      </w:r>
    </w:p>
    <w:p w:rsidR="009F2A95" w:rsidRPr="009F2A95" w:rsidRDefault="009F2A95" w:rsidP="0024558A">
      <w:pPr>
        <w:pStyle w:val="Heading3"/>
        <w:spacing w:before="280"/>
        <w:jc w:val="both"/>
        <w:rPr>
          <w:rFonts w:asciiTheme="majorHAnsi" w:hAnsiTheme="majorHAnsi" w:cstheme="majorHAnsi"/>
          <w:b/>
          <w:color w:val="000000"/>
          <w:sz w:val="22"/>
          <w:szCs w:val="22"/>
        </w:rPr>
      </w:pPr>
      <w:r w:rsidRPr="009F2A95">
        <w:rPr>
          <w:rFonts w:asciiTheme="majorHAnsi" w:hAnsiTheme="majorHAnsi" w:cstheme="majorHAnsi"/>
          <w:b/>
          <w:color w:val="000000"/>
          <w:sz w:val="22"/>
          <w:szCs w:val="22"/>
        </w:rPr>
        <w:t>Causes and Risk Factors</w:t>
      </w:r>
    </w:p>
    <w:p w:rsidR="0024558A" w:rsidRDefault="0024558A" w:rsidP="0024558A">
      <w:pPr>
        <w:pStyle w:val="Heading3"/>
        <w:spacing w:before="280"/>
        <w:jc w:val="both"/>
        <w:rPr>
          <w:rFonts w:asciiTheme="majorHAnsi" w:eastAsia="Times New Roman" w:hAnsiTheme="majorHAnsi" w:cstheme="majorHAnsi"/>
          <w:color w:val="000000"/>
          <w:sz w:val="22"/>
          <w:szCs w:val="22"/>
          <w:lang w:val="en-IN"/>
        </w:rPr>
      </w:pPr>
      <w:r w:rsidRPr="0024558A">
        <w:rPr>
          <w:rFonts w:asciiTheme="majorHAnsi" w:eastAsia="Times New Roman" w:hAnsiTheme="majorHAnsi" w:cstheme="majorHAnsi"/>
          <w:color w:val="000000"/>
          <w:sz w:val="22"/>
          <w:szCs w:val="22"/>
          <w:lang w:val="en-IN"/>
        </w:rPr>
        <w:t xml:space="preserve">Reduced bone strength and increased fracture sensitivity define osteoporosis, a disorder caused in part by a complicated interaction of hereditary, lifestyle, and medication factors.   Menopause in women aggravates the normal aging process by lowering </w:t>
      </w:r>
      <w:proofErr w:type="spellStart"/>
      <w:r w:rsidRPr="0024558A">
        <w:rPr>
          <w:rFonts w:asciiTheme="majorHAnsi" w:eastAsia="Times New Roman" w:hAnsiTheme="majorHAnsi" w:cstheme="majorHAnsi"/>
          <w:color w:val="000000"/>
          <w:sz w:val="22"/>
          <w:szCs w:val="22"/>
          <w:lang w:val="en-IN"/>
        </w:rPr>
        <w:t>estrogen</w:t>
      </w:r>
      <w:proofErr w:type="spellEnd"/>
      <w:r w:rsidRPr="0024558A">
        <w:rPr>
          <w:rFonts w:asciiTheme="majorHAnsi" w:eastAsia="Times New Roman" w:hAnsiTheme="majorHAnsi" w:cstheme="majorHAnsi"/>
          <w:color w:val="000000"/>
          <w:sz w:val="22"/>
          <w:szCs w:val="22"/>
          <w:lang w:val="en-IN"/>
        </w:rPr>
        <w:t xml:space="preserve"> levels, which causes a decline in bone density.   Osteoporosis runs in families, which enhances one's vulnerability to the disorder.   Chronic diseases including hyperthyroidism, rheumatoid arthritis, and chronic kidney illness as well as prolonged corticosteroid use and some cancer treatments may affect bone integrity. These are considered secondary causes.   Lifestyle factors include low body weight, smoking, too much alcohol consumption, and inactive </w:t>
      </w:r>
      <w:proofErr w:type="spellStart"/>
      <w:r w:rsidRPr="0024558A">
        <w:rPr>
          <w:rFonts w:asciiTheme="majorHAnsi" w:eastAsia="Times New Roman" w:hAnsiTheme="majorHAnsi" w:cstheme="majorHAnsi"/>
          <w:color w:val="000000"/>
          <w:sz w:val="22"/>
          <w:szCs w:val="22"/>
          <w:lang w:val="en-IN"/>
        </w:rPr>
        <w:t>behavior</w:t>
      </w:r>
      <w:proofErr w:type="spellEnd"/>
      <w:r w:rsidRPr="0024558A">
        <w:rPr>
          <w:rFonts w:asciiTheme="majorHAnsi" w:eastAsia="Times New Roman" w:hAnsiTheme="majorHAnsi" w:cstheme="majorHAnsi"/>
          <w:color w:val="000000"/>
          <w:sz w:val="22"/>
          <w:szCs w:val="22"/>
          <w:lang w:val="en-IN"/>
        </w:rPr>
        <w:t xml:space="preserve"> aggravate the risk. Nutritional deficits—especially inadequate calcium and vitamin D consumption— impair bone health.   Understanding these causes and risk factors helps one to enable early intervention and prevention.</w:t>
      </w:r>
    </w:p>
    <w:p w:rsidR="009F2A95" w:rsidRPr="009F2A95" w:rsidRDefault="009F2A95" w:rsidP="0024558A">
      <w:pPr>
        <w:pStyle w:val="Heading3"/>
        <w:spacing w:before="280"/>
        <w:jc w:val="both"/>
        <w:rPr>
          <w:rFonts w:asciiTheme="majorHAnsi" w:hAnsiTheme="majorHAnsi" w:cstheme="majorHAnsi"/>
          <w:b/>
          <w:color w:val="auto"/>
          <w:sz w:val="22"/>
          <w:szCs w:val="22"/>
        </w:rPr>
      </w:pPr>
      <w:r w:rsidRPr="009F2A95">
        <w:rPr>
          <w:rFonts w:asciiTheme="majorHAnsi" w:hAnsiTheme="majorHAnsi" w:cstheme="majorHAnsi"/>
          <w:b/>
          <w:color w:val="000000"/>
          <w:sz w:val="22"/>
          <w:szCs w:val="22"/>
        </w:rPr>
        <w:t>Traditional Diagnostic Methods</w:t>
      </w:r>
    </w:p>
    <w:p w:rsidR="00092919" w:rsidRPr="00092919" w:rsidRDefault="00092919" w:rsidP="00092919">
      <w:pPr>
        <w:pStyle w:val="NormalWeb"/>
        <w:spacing w:before="240" w:after="240"/>
        <w:jc w:val="both"/>
        <w:rPr>
          <w:rFonts w:asciiTheme="majorHAnsi" w:hAnsiTheme="majorHAnsi" w:cstheme="majorHAnsi"/>
          <w:color w:val="000000"/>
          <w:sz w:val="22"/>
          <w:szCs w:val="22"/>
        </w:rPr>
      </w:pPr>
      <w:r w:rsidRPr="00092919">
        <w:rPr>
          <w:rFonts w:asciiTheme="majorHAnsi" w:hAnsiTheme="majorHAnsi" w:cstheme="majorHAnsi"/>
          <w:color w:val="000000"/>
          <w:sz w:val="22"/>
          <w:szCs w:val="22"/>
        </w:rPr>
        <w:t>Fractures and their effects can be avoided by getting a correct and timely evaluation of osteoporosis.   The most common standard ways to diagnose include:</w:t>
      </w:r>
    </w:p>
    <w:p w:rsidR="00092919" w:rsidRPr="00092919" w:rsidRDefault="00092919" w:rsidP="00092919">
      <w:pPr>
        <w:pStyle w:val="NormalWeb"/>
        <w:numPr>
          <w:ilvl w:val="0"/>
          <w:numId w:val="11"/>
        </w:numPr>
        <w:spacing w:before="240" w:after="240"/>
        <w:jc w:val="both"/>
        <w:rPr>
          <w:rFonts w:asciiTheme="majorHAnsi" w:hAnsiTheme="majorHAnsi" w:cstheme="majorHAnsi"/>
          <w:color w:val="000000"/>
          <w:sz w:val="22"/>
          <w:szCs w:val="22"/>
        </w:rPr>
      </w:pPr>
      <w:r w:rsidRPr="00092919">
        <w:rPr>
          <w:rFonts w:asciiTheme="majorHAnsi" w:hAnsiTheme="majorHAnsi" w:cstheme="majorHAnsi"/>
          <w:color w:val="000000"/>
          <w:sz w:val="22"/>
          <w:szCs w:val="22"/>
        </w:rPr>
        <w:lastRenderedPageBreak/>
        <w:t>DXA, or Dual-Energy X-ray Absorptiometry, is the standard way to mea</w:t>
      </w:r>
      <w:r>
        <w:rPr>
          <w:rFonts w:asciiTheme="majorHAnsi" w:hAnsiTheme="majorHAnsi" w:cstheme="majorHAnsi"/>
          <w:color w:val="000000"/>
          <w:sz w:val="22"/>
          <w:szCs w:val="22"/>
        </w:rPr>
        <w:t xml:space="preserve">sure bone mineral density (BMD): </w:t>
      </w:r>
      <w:r w:rsidRPr="00092919">
        <w:rPr>
          <w:rFonts w:asciiTheme="majorHAnsi" w:hAnsiTheme="majorHAnsi" w:cstheme="majorHAnsi"/>
          <w:color w:val="000000"/>
          <w:sz w:val="22"/>
          <w:szCs w:val="22"/>
        </w:rPr>
        <w:t>Gives a T-score that can be used to classify bone health as normal, osteopenia, or osteoporosis.</w:t>
      </w:r>
      <w:r>
        <w:rPr>
          <w:rFonts w:asciiTheme="majorHAnsi" w:hAnsiTheme="majorHAnsi" w:cstheme="majorHAnsi"/>
          <w:color w:val="000000"/>
          <w:sz w:val="22"/>
          <w:szCs w:val="22"/>
        </w:rPr>
        <w:t xml:space="preserve"> </w:t>
      </w:r>
      <w:r w:rsidRPr="00092919">
        <w:rPr>
          <w:rFonts w:asciiTheme="majorHAnsi" w:hAnsiTheme="majorHAnsi" w:cstheme="majorHAnsi"/>
          <w:color w:val="000000"/>
          <w:sz w:val="22"/>
          <w:szCs w:val="22"/>
        </w:rPr>
        <w:t>It's more expensive, you can't get to it easily in some places, and you need professional research.</w:t>
      </w:r>
    </w:p>
    <w:p w:rsidR="00092919" w:rsidRPr="00092919" w:rsidRDefault="00092919" w:rsidP="00092919">
      <w:pPr>
        <w:pStyle w:val="NormalWeb"/>
        <w:numPr>
          <w:ilvl w:val="0"/>
          <w:numId w:val="11"/>
        </w:numPr>
        <w:spacing w:before="240" w:after="240"/>
        <w:jc w:val="both"/>
        <w:rPr>
          <w:rFonts w:asciiTheme="majorHAnsi" w:hAnsiTheme="majorHAnsi" w:cstheme="majorHAnsi"/>
          <w:color w:val="000000"/>
          <w:sz w:val="22"/>
          <w:szCs w:val="22"/>
        </w:rPr>
      </w:pPr>
      <w:r w:rsidRPr="00092919">
        <w:rPr>
          <w:rFonts w:asciiTheme="majorHAnsi" w:hAnsiTheme="majorHAnsi" w:cstheme="majorHAnsi"/>
          <w:color w:val="000000"/>
          <w:sz w:val="22"/>
          <w:szCs w:val="22"/>
        </w:rPr>
        <w:t>Quantitati</w:t>
      </w:r>
      <w:r>
        <w:rPr>
          <w:rFonts w:asciiTheme="majorHAnsi" w:hAnsiTheme="majorHAnsi" w:cstheme="majorHAnsi"/>
          <w:color w:val="000000"/>
          <w:sz w:val="22"/>
          <w:szCs w:val="22"/>
        </w:rPr>
        <w:t xml:space="preserve">ve Computed Tomography (QCT): </w:t>
      </w:r>
      <w:r w:rsidRPr="00092919">
        <w:rPr>
          <w:rFonts w:asciiTheme="majorHAnsi" w:hAnsiTheme="majorHAnsi" w:cstheme="majorHAnsi"/>
          <w:color w:val="000000"/>
          <w:sz w:val="22"/>
          <w:szCs w:val="22"/>
        </w:rPr>
        <w:t>Gives three-dimensional pictures that let you see the structure of bones in great detail. Better at fin</w:t>
      </w:r>
      <w:r>
        <w:rPr>
          <w:rFonts w:asciiTheme="majorHAnsi" w:hAnsiTheme="majorHAnsi" w:cstheme="majorHAnsi"/>
          <w:color w:val="000000"/>
          <w:sz w:val="22"/>
          <w:szCs w:val="22"/>
        </w:rPr>
        <w:t xml:space="preserve">ding bone density loss than DXA. </w:t>
      </w:r>
      <w:r w:rsidRPr="00092919">
        <w:rPr>
          <w:rFonts w:asciiTheme="majorHAnsi" w:hAnsiTheme="majorHAnsi" w:cstheme="majorHAnsi"/>
          <w:color w:val="000000"/>
          <w:sz w:val="22"/>
          <w:szCs w:val="22"/>
        </w:rPr>
        <w:t>More radiation risk and cost.</w:t>
      </w:r>
    </w:p>
    <w:p w:rsidR="00092919" w:rsidRPr="00092919" w:rsidRDefault="00092919" w:rsidP="00092919">
      <w:pPr>
        <w:pStyle w:val="NormalWeb"/>
        <w:numPr>
          <w:ilvl w:val="0"/>
          <w:numId w:val="11"/>
        </w:numPr>
        <w:spacing w:before="240" w:after="240"/>
        <w:jc w:val="both"/>
        <w:rPr>
          <w:rFonts w:asciiTheme="majorHAnsi" w:hAnsiTheme="majorHAnsi" w:cstheme="majorHAnsi"/>
          <w:color w:val="000000"/>
          <w:sz w:val="22"/>
          <w:szCs w:val="22"/>
        </w:rPr>
      </w:pPr>
      <w:r w:rsidRPr="00092919">
        <w:rPr>
          <w:rFonts w:asciiTheme="majorHAnsi" w:hAnsiTheme="majorHAnsi" w:cstheme="majorHAnsi"/>
          <w:color w:val="000000"/>
          <w:sz w:val="22"/>
          <w:szCs w:val="22"/>
        </w:rPr>
        <w:t>X-ray imaging is used to find fractures that are caused by osteoporosis.</w:t>
      </w:r>
      <w:r>
        <w:rPr>
          <w:rFonts w:asciiTheme="majorHAnsi" w:hAnsiTheme="majorHAnsi" w:cstheme="majorHAnsi"/>
          <w:color w:val="000000"/>
          <w:sz w:val="22"/>
          <w:szCs w:val="22"/>
        </w:rPr>
        <w:t xml:space="preserve"> </w:t>
      </w:r>
      <w:r w:rsidRPr="00092919">
        <w:rPr>
          <w:rFonts w:asciiTheme="majorHAnsi" w:hAnsiTheme="majorHAnsi" w:cstheme="majorHAnsi"/>
          <w:color w:val="000000"/>
          <w:sz w:val="22"/>
          <w:szCs w:val="22"/>
        </w:rPr>
        <w:t>Not being able to accurately measure bone mass.</w:t>
      </w:r>
    </w:p>
    <w:p w:rsidR="00092919" w:rsidRPr="00092919" w:rsidRDefault="00092919" w:rsidP="00092919">
      <w:pPr>
        <w:pStyle w:val="NormalWeb"/>
        <w:numPr>
          <w:ilvl w:val="0"/>
          <w:numId w:val="11"/>
        </w:numPr>
        <w:spacing w:before="240" w:after="240"/>
        <w:jc w:val="both"/>
        <w:rPr>
          <w:rFonts w:asciiTheme="majorHAnsi" w:hAnsiTheme="majorHAnsi" w:cstheme="majorHAnsi"/>
          <w:color w:val="000000"/>
          <w:sz w:val="22"/>
          <w:szCs w:val="22"/>
        </w:rPr>
      </w:pPr>
      <w:r w:rsidRPr="00092919">
        <w:rPr>
          <w:rFonts w:asciiTheme="majorHAnsi" w:hAnsiTheme="majorHAnsi" w:cstheme="majorHAnsi"/>
          <w:color w:val="000000"/>
          <w:sz w:val="22"/>
          <w:szCs w:val="22"/>
        </w:rPr>
        <w:t>Biological Markers: Tests of blood and pee measure how fast bones are breaking down.</w:t>
      </w:r>
      <w:r>
        <w:rPr>
          <w:rFonts w:asciiTheme="majorHAnsi" w:hAnsiTheme="majorHAnsi" w:cstheme="majorHAnsi"/>
          <w:color w:val="000000"/>
          <w:sz w:val="22"/>
          <w:szCs w:val="22"/>
        </w:rPr>
        <w:t xml:space="preserve"> </w:t>
      </w:r>
      <w:r w:rsidRPr="00092919">
        <w:rPr>
          <w:rFonts w:asciiTheme="majorHAnsi" w:hAnsiTheme="majorHAnsi" w:cstheme="majorHAnsi"/>
          <w:color w:val="000000"/>
          <w:sz w:val="22"/>
          <w:szCs w:val="22"/>
        </w:rPr>
        <w:t>Used as an extra tool instead of as the main way to diagnose something.</w:t>
      </w:r>
    </w:p>
    <w:p w:rsidR="009F2A95" w:rsidRPr="009F2A95" w:rsidRDefault="009F2A95" w:rsidP="009F2A95">
      <w:pPr>
        <w:pStyle w:val="NormalWeb"/>
        <w:spacing w:before="240" w:beforeAutospacing="0" w:after="240" w:afterAutospacing="0"/>
        <w:jc w:val="both"/>
        <w:rPr>
          <w:rFonts w:asciiTheme="majorHAnsi" w:hAnsiTheme="majorHAnsi" w:cstheme="majorHAnsi"/>
          <w:sz w:val="22"/>
          <w:szCs w:val="22"/>
        </w:rPr>
      </w:pPr>
      <w:r w:rsidRPr="009F2A95">
        <w:rPr>
          <w:rFonts w:asciiTheme="majorHAnsi" w:hAnsiTheme="majorHAnsi" w:cstheme="majorHAnsi"/>
          <w:color w:val="000000"/>
          <w:sz w:val="22"/>
          <w:szCs w:val="22"/>
        </w:rPr>
        <w:t>While these methods are effective, they have limitations in terms of accessibility, cost, and the need for expert evaluation. This has led to the exploration of artificial intelligence (AI)-based approaches for osteoporosis detection.</w:t>
      </w:r>
    </w:p>
    <w:p w:rsidR="009F2A95" w:rsidRPr="009F2A95" w:rsidRDefault="009F2A95" w:rsidP="009F2A95">
      <w:pPr>
        <w:pStyle w:val="Heading3"/>
        <w:spacing w:before="280"/>
        <w:jc w:val="both"/>
        <w:rPr>
          <w:rFonts w:asciiTheme="majorHAnsi" w:hAnsiTheme="majorHAnsi" w:cstheme="majorHAnsi"/>
          <w:b/>
          <w:sz w:val="22"/>
          <w:szCs w:val="22"/>
        </w:rPr>
      </w:pPr>
      <w:r w:rsidRPr="009F2A95">
        <w:rPr>
          <w:rFonts w:asciiTheme="majorHAnsi" w:hAnsiTheme="majorHAnsi" w:cstheme="majorHAnsi"/>
          <w:b/>
          <w:color w:val="000000"/>
          <w:sz w:val="22"/>
          <w:szCs w:val="22"/>
        </w:rPr>
        <w:t>Deep Learning for Osteoporosis Detection</w:t>
      </w:r>
    </w:p>
    <w:p w:rsidR="00640625" w:rsidRDefault="00640625" w:rsidP="00640625">
      <w:pPr>
        <w:jc w:val="both"/>
        <w:rPr>
          <w:rFonts w:asciiTheme="majorHAnsi" w:eastAsia="Times New Roman" w:hAnsiTheme="majorHAnsi" w:cstheme="majorHAnsi"/>
          <w:color w:val="000000"/>
          <w:lang w:val="en-IN"/>
        </w:rPr>
      </w:pPr>
      <w:r w:rsidRPr="00640625">
        <w:rPr>
          <w:rFonts w:asciiTheme="majorHAnsi" w:eastAsia="Times New Roman" w:hAnsiTheme="majorHAnsi" w:cstheme="majorHAnsi"/>
          <w:color w:val="000000"/>
          <w:lang w:val="en-IN"/>
        </w:rPr>
        <w:t>The medical profession has shown great interest in deep learning, a subset of machine learning, because of its ability to independently extract information from medical images and improve diagnosis accuracy.   Within the subset of deep learning models known as convolutional neural networks (CNNs), image categorization and feature extraction have shown remarkable performance.   Analysis of medical images—including X-rays, DXA scans, and CT scans—to find patterns suggestive of osteoporosis—the main use of deep learning in the diagnosis of the disease—is Deep learning improves accuracy, efficiency, and early diagnosis, so helping to identify osteoporosis in a variety of ways.   By precisely evaluating medical images—including X-rays, CT scans, and MRIs—advanced neural networks help to automatically identify bone density decline and fracture hazards.   These models could be able to identify minute trends that might be difficult for human radiologists to find, so producing perhaps more accurate and quick diagnosis.   By lowering the analytical time required, deep learning increases efficiency and helps to enable quick decision-making and treatment planning.   Moreover, artificial intelligence-driven models may combine a wide range of patient data—including lifestyle and genetic elements—to provide individualized risk analyses.   Deep learning algorithms' aptitude for lifelong learning improve diagnosis dependability over time and help early osteoporosis-related problems to be avoided.</w:t>
      </w:r>
    </w:p>
    <w:p w:rsidR="00640625" w:rsidRPr="00640625" w:rsidRDefault="00640625" w:rsidP="00640625">
      <w:pPr>
        <w:jc w:val="both"/>
        <w:rPr>
          <w:rFonts w:asciiTheme="majorHAnsi" w:eastAsia="Times New Roman" w:hAnsiTheme="majorHAnsi" w:cstheme="majorHAnsi"/>
          <w:color w:val="000000"/>
          <w:lang w:val="en-IN"/>
        </w:rPr>
      </w:pPr>
    </w:p>
    <w:p w:rsidR="00B84CDD" w:rsidRDefault="00B84CDD" w:rsidP="00B84CDD">
      <w:pPr>
        <w:pStyle w:val="Caption"/>
        <w:keepNext/>
      </w:pPr>
      <w:r>
        <w:t xml:space="preserve">Table </w:t>
      </w:r>
      <w:r>
        <w:fldChar w:fldCharType="begin"/>
      </w:r>
      <w:r>
        <w:instrText xml:space="preserve"> SEQ Table \* ARABIC </w:instrText>
      </w:r>
      <w:r>
        <w:fldChar w:fldCharType="separate"/>
      </w:r>
      <w:r w:rsidR="00F64369">
        <w:rPr>
          <w:noProof/>
        </w:rPr>
        <w:t>1</w:t>
      </w:r>
      <w:r>
        <w:fldChar w:fldCharType="end"/>
      </w:r>
      <w:r>
        <w:t>:</w:t>
      </w:r>
      <w:r w:rsidRPr="00B84CDD">
        <w:t xml:space="preserve"> Comparison of Traditional and Deep Learning-Based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3635"/>
        <w:gridCol w:w="4036"/>
      </w:tblGrid>
      <w:tr w:rsidR="009F2A95" w:rsidRPr="000018CE" w:rsidTr="00B84CDD">
        <w:trPr>
          <w:trHeight w:val="770"/>
        </w:trPr>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Feature</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Traditional Methods (DXA, QCT)</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Deep Learning-Based Methods</w:t>
            </w:r>
          </w:p>
        </w:tc>
      </w:tr>
      <w:tr w:rsidR="009F2A95" w:rsidRPr="000018CE" w:rsidTr="00B84CDD">
        <w:trPr>
          <w:trHeight w:val="770"/>
        </w:trPr>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Accuracy</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High for BMD assessment but limited in structural analysis</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Can extract complex features beyond BMD, improving classification</w:t>
            </w:r>
          </w:p>
        </w:tc>
      </w:tr>
      <w:tr w:rsidR="009F2A95" w:rsidRPr="000018CE" w:rsidTr="00B84CDD">
        <w:trPr>
          <w:trHeight w:val="770"/>
        </w:trPr>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lastRenderedPageBreak/>
              <w:t>Cost &amp; Accessibility</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 xml:space="preserve">Expensive, limited to specialized </w:t>
            </w:r>
            <w:r w:rsidR="00B84CDD" w:rsidRPr="000018CE">
              <w:rPr>
                <w:rFonts w:asciiTheme="majorHAnsi" w:hAnsiTheme="majorHAnsi" w:cstheme="majorHAnsi"/>
                <w:color w:val="000000"/>
                <w:sz w:val="22"/>
                <w:szCs w:val="22"/>
              </w:rPr>
              <w:t>centres</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Can be deployed widely with digital imaging systems</w:t>
            </w:r>
          </w:p>
        </w:tc>
      </w:tr>
      <w:tr w:rsidR="009F2A95" w:rsidRPr="000018CE" w:rsidTr="00B84CDD">
        <w:trPr>
          <w:trHeight w:val="770"/>
        </w:trPr>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Radiation Exposure</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Low (DXA) to moderate (QCT)</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Dependent on imaging modality used</w:t>
            </w:r>
          </w:p>
        </w:tc>
      </w:tr>
      <w:tr w:rsidR="009F2A95" w:rsidRPr="000018CE" w:rsidTr="00B84CDD">
        <w:trPr>
          <w:trHeight w:val="770"/>
        </w:trPr>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Automation</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Requires expert interpretation</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Fully automated, reducing human error</w:t>
            </w:r>
          </w:p>
        </w:tc>
      </w:tr>
      <w:tr w:rsidR="009F2A95" w:rsidRPr="000018CE" w:rsidTr="00B84CDD">
        <w:trPr>
          <w:trHeight w:val="770"/>
        </w:trPr>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Feature Extraction</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Manual feature engineering</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Learns features directly from data</w:t>
            </w:r>
          </w:p>
        </w:tc>
      </w:tr>
      <w:tr w:rsidR="009F2A95" w:rsidRPr="000018CE" w:rsidTr="00B84CDD">
        <w:trPr>
          <w:trHeight w:val="770"/>
        </w:trPr>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b/>
                <w:bCs/>
                <w:color w:val="000000"/>
                <w:sz w:val="22"/>
                <w:szCs w:val="22"/>
              </w:rPr>
              <w:t>Processing Time</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Time-consuming</w:t>
            </w:r>
          </w:p>
        </w:tc>
        <w:tc>
          <w:tcPr>
            <w:tcW w:w="0" w:type="auto"/>
            <w:tcMar>
              <w:top w:w="100" w:type="dxa"/>
              <w:left w:w="100" w:type="dxa"/>
              <w:bottom w:w="100" w:type="dxa"/>
              <w:right w:w="100" w:type="dxa"/>
            </w:tcMar>
            <w:hideMark/>
          </w:tcPr>
          <w:p w:rsidR="009F2A95" w:rsidRPr="000018CE" w:rsidRDefault="009F2A95" w:rsidP="009F2A95">
            <w:pPr>
              <w:pStyle w:val="NormalWeb"/>
              <w:spacing w:before="0" w:beforeAutospacing="0" w:after="0" w:afterAutospacing="0"/>
              <w:jc w:val="both"/>
              <w:rPr>
                <w:rFonts w:asciiTheme="majorHAnsi" w:hAnsiTheme="majorHAnsi" w:cstheme="majorHAnsi"/>
              </w:rPr>
            </w:pPr>
            <w:r w:rsidRPr="000018CE">
              <w:rPr>
                <w:rFonts w:asciiTheme="majorHAnsi" w:hAnsiTheme="majorHAnsi" w:cstheme="majorHAnsi"/>
                <w:color w:val="000000"/>
                <w:sz w:val="22"/>
                <w:szCs w:val="22"/>
              </w:rPr>
              <w:t>Faster real-time analysis</w:t>
            </w:r>
          </w:p>
        </w:tc>
      </w:tr>
    </w:tbl>
    <w:p w:rsidR="009F2A95" w:rsidRPr="00B84CDD" w:rsidRDefault="00B84CDD" w:rsidP="009F2A95">
      <w:pPr>
        <w:pStyle w:val="Heading3"/>
        <w:spacing w:before="280"/>
        <w:jc w:val="both"/>
        <w:rPr>
          <w:rFonts w:asciiTheme="majorHAnsi" w:hAnsiTheme="majorHAnsi" w:cstheme="majorHAnsi"/>
          <w:b/>
          <w:color w:val="000000"/>
          <w:sz w:val="22"/>
          <w:szCs w:val="22"/>
        </w:rPr>
      </w:pPr>
      <w:r>
        <w:rPr>
          <w:rFonts w:asciiTheme="majorHAnsi" w:hAnsiTheme="majorHAnsi" w:cstheme="majorHAnsi"/>
          <w:b/>
          <w:color w:val="000000"/>
          <w:sz w:val="22"/>
          <w:szCs w:val="22"/>
        </w:rPr>
        <w:t>Motivation</w:t>
      </w:r>
    </w:p>
    <w:p w:rsidR="00640625" w:rsidRDefault="00640625" w:rsidP="00092919">
      <w:pPr>
        <w:pStyle w:val="NormalWeb"/>
        <w:spacing w:before="240" w:beforeAutospacing="0" w:after="240" w:afterAutospacing="0"/>
        <w:jc w:val="both"/>
        <w:rPr>
          <w:rFonts w:asciiTheme="majorHAnsi" w:hAnsiTheme="majorHAnsi" w:cstheme="majorHAnsi"/>
          <w:color w:val="000000"/>
          <w:sz w:val="22"/>
          <w:szCs w:val="22"/>
        </w:rPr>
      </w:pPr>
      <w:r w:rsidRPr="00640625">
        <w:rPr>
          <w:rFonts w:asciiTheme="majorHAnsi" w:hAnsiTheme="majorHAnsi" w:cstheme="majorHAnsi"/>
          <w:color w:val="000000"/>
          <w:sz w:val="22"/>
          <w:szCs w:val="22"/>
        </w:rPr>
        <w:t>Particularly among the aged population, osteoporosis is a common and major public health concern afflicting millions of people globally.  Sometimes described to as a "silent disease," its asymptomatic progression until a fracture results in a significant increase in healthcare costs, a decreased quality of life, and morbidity.  Though its accessibility, the high costs, limited availability, and reliance on expert interpretation of conventional diagnostic techniques—including Quantitative Computed Tomography (QCT) and Dual-Energy X-ray Absorptiometry (DXA)—limit their efficacy.  Many osteoporotic fractures arise from these limitations impeding early diagnosis and timely treatment.</w:t>
      </w:r>
    </w:p>
    <w:p w:rsidR="00640625" w:rsidRPr="00640625" w:rsidRDefault="00640625" w:rsidP="00640625">
      <w:pPr>
        <w:pStyle w:val="NormalWeb"/>
        <w:spacing w:before="240" w:beforeAutospacing="0" w:after="240" w:afterAutospacing="0"/>
        <w:jc w:val="both"/>
        <w:rPr>
          <w:rFonts w:asciiTheme="majorHAnsi" w:hAnsiTheme="majorHAnsi" w:cstheme="majorHAnsi"/>
          <w:color w:val="000000"/>
          <w:sz w:val="22"/>
          <w:szCs w:val="22"/>
        </w:rPr>
      </w:pPr>
      <w:r w:rsidRPr="00640625">
        <w:rPr>
          <w:rFonts w:asciiTheme="majorHAnsi" w:hAnsiTheme="majorHAnsi" w:cstheme="majorHAnsi"/>
          <w:color w:val="000000"/>
          <w:sz w:val="22"/>
          <w:szCs w:val="22"/>
        </w:rPr>
        <w:t>The need of developing affordable, automated, easily available techniques for osteoporosis detection that can improve patient outcomes and allow early diagnosis drives this study.  Deep learning, a subset of artificial intelligence (AI), has shown great success in automated diagnosis and medical imaging as a reasonable substitute for conventional diagnostic techniques.  Particularly convolutional neural networks (CNNs), sophisticated deep learning techniques allow the exact evaluation of bone condition and the extraction of vital information from medical photos with minimum human interaction. This study was motivated mostly by the following:</w:t>
      </w:r>
    </w:p>
    <w:p w:rsidR="00640625" w:rsidRPr="00640625" w:rsidRDefault="00640625" w:rsidP="00640625">
      <w:pPr>
        <w:pStyle w:val="NormalWeb"/>
        <w:numPr>
          <w:ilvl w:val="0"/>
          <w:numId w:val="14"/>
        </w:numPr>
        <w:spacing w:before="240" w:beforeAutospacing="0" w:after="240" w:afterAutospacing="0"/>
        <w:jc w:val="both"/>
        <w:rPr>
          <w:rFonts w:asciiTheme="majorHAnsi" w:hAnsiTheme="majorHAnsi" w:cstheme="majorHAnsi"/>
          <w:color w:val="000000"/>
          <w:sz w:val="22"/>
          <w:szCs w:val="22"/>
        </w:rPr>
      </w:pPr>
      <w:r w:rsidRPr="00640625">
        <w:rPr>
          <w:rFonts w:asciiTheme="majorHAnsi" w:hAnsiTheme="majorHAnsi" w:cstheme="majorHAnsi"/>
          <w:color w:val="000000"/>
          <w:sz w:val="22"/>
          <w:szCs w:val="22"/>
        </w:rPr>
        <w:t>Particularly in low-resource environments, DXA and QCT are costly and not often available in all areas.</w:t>
      </w:r>
    </w:p>
    <w:p w:rsidR="00640625" w:rsidRPr="00640625" w:rsidRDefault="00640625" w:rsidP="00640625">
      <w:pPr>
        <w:pStyle w:val="NormalWeb"/>
        <w:numPr>
          <w:ilvl w:val="0"/>
          <w:numId w:val="14"/>
        </w:numPr>
        <w:spacing w:before="240" w:beforeAutospacing="0" w:after="240" w:afterAutospacing="0"/>
        <w:jc w:val="both"/>
        <w:rPr>
          <w:rFonts w:asciiTheme="majorHAnsi" w:hAnsiTheme="majorHAnsi" w:cstheme="majorHAnsi"/>
          <w:color w:val="000000"/>
          <w:sz w:val="22"/>
          <w:szCs w:val="22"/>
        </w:rPr>
      </w:pPr>
      <w:r w:rsidRPr="00640625">
        <w:rPr>
          <w:rFonts w:asciiTheme="majorHAnsi" w:hAnsiTheme="majorHAnsi" w:cstheme="majorHAnsi"/>
          <w:color w:val="000000"/>
          <w:sz w:val="22"/>
          <w:szCs w:val="22"/>
        </w:rPr>
        <w:t>These techniques need professional interpretation, which could lead to human mistakes and diagnosis variability.</w:t>
      </w:r>
    </w:p>
    <w:p w:rsidR="00640625" w:rsidRDefault="00640625" w:rsidP="00640625">
      <w:pPr>
        <w:pStyle w:val="ListParagraph"/>
        <w:numPr>
          <w:ilvl w:val="0"/>
          <w:numId w:val="14"/>
        </w:numPr>
      </w:pPr>
      <w:r>
        <w:t>Conventional techniques mostly focus on bone mineral density (BMD), which sometimes ignores bone microarchitecture—necessary for assessing fracture risk.</w:t>
      </w:r>
    </w:p>
    <w:p w:rsidR="00640625" w:rsidRDefault="00640625" w:rsidP="00640625"/>
    <w:p w:rsidR="00640625" w:rsidRDefault="00640625" w:rsidP="00640625"/>
    <w:p w:rsidR="00640625" w:rsidRDefault="00640625" w:rsidP="00640625"/>
    <w:p w:rsidR="00640625" w:rsidRDefault="00640625" w:rsidP="00640625">
      <w:bookmarkStart w:id="0" w:name="_GoBack"/>
      <w:bookmarkEnd w:id="0"/>
    </w:p>
    <w:p w:rsidR="00E454AC" w:rsidRPr="000018CE" w:rsidRDefault="00E454AC" w:rsidP="009F2A95">
      <w:pPr>
        <w:jc w:val="both"/>
        <w:rPr>
          <w:rFonts w:asciiTheme="majorHAnsi" w:hAnsiTheme="majorHAnsi" w:cstheme="majorHAnsi"/>
        </w:rPr>
      </w:pPr>
      <w:r w:rsidRPr="000018CE">
        <w:rPr>
          <w:rFonts w:asciiTheme="majorHAnsi" w:eastAsia="Calibri" w:hAnsiTheme="majorHAnsi" w:cstheme="majorHAnsi"/>
          <w:b/>
          <w:color w:val="000000"/>
        </w:rPr>
        <w:t>Methods</w:t>
      </w:r>
      <w:r w:rsidRPr="000018CE">
        <w:rPr>
          <w:rFonts w:asciiTheme="majorHAnsi" w:hAnsiTheme="majorHAnsi" w:cstheme="majorHAnsi"/>
        </w:rPr>
        <w:t xml:space="preserve"> </w:t>
      </w:r>
    </w:p>
    <w:p w:rsidR="00E454AC" w:rsidRPr="000018CE" w:rsidRDefault="00E454AC" w:rsidP="009F2A95">
      <w:pPr>
        <w:jc w:val="both"/>
        <w:rPr>
          <w:rFonts w:asciiTheme="majorHAnsi" w:eastAsia="Calibri" w:hAnsiTheme="majorHAnsi" w:cstheme="majorHAnsi"/>
          <w:b/>
          <w:color w:val="000000"/>
        </w:rPr>
      </w:pPr>
      <w:r w:rsidRPr="000018CE">
        <w:rPr>
          <w:rFonts w:asciiTheme="majorHAnsi" w:eastAsia="Calibri" w:hAnsiTheme="majorHAnsi" w:cstheme="majorHAnsi"/>
          <w:b/>
          <w:color w:val="000000"/>
        </w:rPr>
        <w:t xml:space="preserve">Data resources and search strategy </w:t>
      </w:r>
    </w:p>
    <w:p w:rsidR="00215E95" w:rsidRPr="000018CE" w:rsidRDefault="00E454AC" w:rsidP="009F2A95">
      <w:pPr>
        <w:jc w:val="both"/>
        <w:rPr>
          <w:rFonts w:asciiTheme="majorHAnsi" w:hAnsiTheme="majorHAnsi" w:cstheme="majorHAnsi"/>
        </w:rPr>
      </w:pPr>
      <w:r w:rsidRPr="000018CE">
        <w:rPr>
          <w:rFonts w:asciiTheme="majorHAnsi" w:hAnsiTheme="majorHAnsi" w:cstheme="majorHAnsi"/>
        </w:rPr>
        <w:t>This study was conducted based on Preferred Reporting Items for Systematic Reviews and Meta-Analyses (PRISMA) [20] (Fig. 1). The study protocol was registered in PROSPERO (CRD42023461046). A literature search was performed in ele</w:t>
      </w:r>
      <w:r w:rsidR="00BE00A6" w:rsidRPr="000018CE">
        <w:rPr>
          <w:rFonts w:asciiTheme="majorHAnsi" w:hAnsiTheme="majorHAnsi" w:cstheme="majorHAnsi"/>
        </w:rPr>
        <w:t xml:space="preserve">ctronic databases including Web of science, IEEE </w:t>
      </w:r>
      <w:proofErr w:type="spellStart"/>
      <w:proofErr w:type="gramStart"/>
      <w:r w:rsidR="00BE00A6" w:rsidRPr="000018CE">
        <w:rPr>
          <w:rFonts w:asciiTheme="majorHAnsi" w:hAnsiTheme="majorHAnsi" w:cstheme="majorHAnsi"/>
        </w:rPr>
        <w:t>Xplore</w:t>
      </w:r>
      <w:proofErr w:type="spellEnd"/>
      <w:r w:rsidR="00BE00A6" w:rsidRPr="000018CE">
        <w:rPr>
          <w:rFonts w:asciiTheme="majorHAnsi" w:hAnsiTheme="majorHAnsi" w:cstheme="majorHAnsi"/>
        </w:rPr>
        <w:t xml:space="preserve"> ,Scopus</w:t>
      </w:r>
      <w:proofErr w:type="gramEnd"/>
      <w:r w:rsidR="00BE00A6" w:rsidRPr="000018CE">
        <w:rPr>
          <w:rFonts w:asciiTheme="majorHAnsi" w:hAnsiTheme="majorHAnsi" w:cstheme="majorHAnsi"/>
        </w:rPr>
        <w:t xml:space="preserve">, PubMed, Science Direct </w:t>
      </w:r>
      <w:r w:rsidRPr="000018CE">
        <w:rPr>
          <w:rFonts w:asciiTheme="majorHAnsi" w:hAnsiTheme="majorHAnsi" w:cstheme="majorHAnsi"/>
        </w:rPr>
        <w:t>to identify relevant articles until December 1, 2023. The following combinations of medical subject headlines (</w:t>
      </w:r>
      <w:proofErr w:type="spellStart"/>
      <w:r w:rsidRPr="000018CE">
        <w:rPr>
          <w:rFonts w:asciiTheme="majorHAnsi" w:hAnsiTheme="majorHAnsi" w:cstheme="majorHAnsi"/>
        </w:rPr>
        <w:t>MeSH</w:t>
      </w:r>
      <w:proofErr w:type="spellEnd"/>
      <w:r w:rsidRPr="000018CE">
        <w:rPr>
          <w:rFonts w:asciiTheme="majorHAnsi" w:hAnsiTheme="majorHAnsi" w:cstheme="majorHAnsi"/>
        </w:rPr>
        <w:t xml:space="preserve">) terms and keywords were used for literature retrieval: </w:t>
      </w:r>
      <w:r w:rsidR="002A783B" w:rsidRPr="000018CE">
        <w:rPr>
          <w:rFonts w:asciiTheme="majorHAnsi" w:hAnsiTheme="majorHAnsi" w:cstheme="majorHAnsi"/>
        </w:rPr>
        <w:t xml:space="preserve">("Deep learning" OR "deep-learning") AND ("Osteoporosis" OR "Bone Mineral Density") AND ("Wrist" OR "wrist radiographs") AND ("classification" OR </w:t>
      </w:r>
      <w:proofErr w:type="gramStart"/>
      <w:r w:rsidR="002A783B" w:rsidRPr="000018CE">
        <w:rPr>
          <w:rFonts w:asciiTheme="majorHAnsi" w:hAnsiTheme="majorHAnsi" w:cstheme="majorHAnsi"/>
        </w:rPr>
        <w:t>" detection</w:t>
      </w:r>
      <w:proofErr w:type="gramEnd"/>
      <w:r w:rsidR="002A783B" w:rsidRPr="000018CE">
        <w:rPr>
          <w:rFonts w:asciiTheme="majorHAnsi" w:hAnsiTheme="majorHAnsi" w:cstheme="majorHAnsi"/>
        </w:rPr>
        <w:t>" ).</w:t>
      </w:r>
      <w:r w:rsidRPr="000018CE">
        <w:rPr>
          <w:rFonts w:asciiTheme="majorHAnsi" w:hAnsiTheme="majorHAnsi" w:cstheme="majorHAnsi"/>
        </w:rPr>
        <w:t xml:space="preserve"> For management, all records were imported into Endnote 20, and any duplicates were removed.</w:t>
      </w:r>
    </w:p>
    <w:p w:rsidR="000018CE" w:rsidRPr="00F64369" w:rsidRDefault="00F64369" w:rsidP="009F2A95">
      <w:pPr>
        <w:jc w:val="both"/>
        <w:rPr>
          <w:rFonts w:asciiTheme="majorHAnsi" w:eastAsia="Calibri" w:hAnsiTheme="majorHAnsi" w:cstheme="majorHAnsi"/>
          <w:b/>
          <w:color w:val="000000"/>
        </w:rPr>
      </w:pPr>
      <w:r>
        <w:rPr>
          <w:rFonts w:asciiTheme="majorHAnsi" w:eastAsia="Calibri" w:hAnsiTheme="majorHAnsi" w:cstheme="majorHAnsi"/>
          <w:b/>
          <w:color w:val="000000"/>
        </w:rPr>
        <w:t>Problem statement/ Research questions</w:t>
      </w:r>
    </w:p>
    <w:p w:rsidR="00AD0021" w:rsidRPr="00F64369" w:rsidRDefault="006D20CF" w:rsidP="00F64369">
      <w:pPr>
        <w:numPr>
          <w:ilvl w:val="0"/>
          <w:numId w:val="10"/>
        </w:numPr>
        <w:jc w:val="both"/>
        <w:rPr>
          <w:rFonts w:asciiTheme="majorHAnsi" w:hAnsiTheme="majorHAnsi" w:cstheme="majorHAnsi"/>
          <w:lang w:val="en-IN"/>
        </w:rPr>
      </w:pPr>
      <w:r w:rsidRPr="00F64369">
        <w:rPr>
          <w:rFonts w:asciiTheme="majorHAnsi" w:hAnsiTheme="majorHAnsi" w:cstheme="majorHAnsi"/>
          <w:b/>
          <w:bCs/>
          <w:lang w:val="en-US"/>
        </w:rPr>
        <w:t>RQ1:</w:t>
      </w:r>
      <w:r w:rsidRPr="00F64369">
        <w:rPr>
          <w:rFonts w:asciiTheme="majorHAnsi" w:hAnsiTheme="majorHAnsi" w:cstheme="majorHAnsi"/>
          <w:lang w:val="en-US"/>
        </w:rPr>
        <w:t xml:space="preserve"> What are the popular deep learning-based models for the classification, detection, and segmentation of osteoporosis in medical imaging?</w:t>
      </w:r>
    </w:p>
    <w:p w:rsidR="00AD0021" w:rsidRPr="00F64369" w:rsidRDefault="006D20CF" w:rsidP="00F64369">
      <w:pPr>
        <w:numPr>
          <w:ilvl w:val="0"/>
          <w:numId w:val="10"/>
        </w:numPr>
        <w:jc w:val="both"/>
        <w:rPr>
          <w:rFonts w:asciiTheme="majorHAnsi" w:hAnsiTheme="majorHAnsi" w:cstheme="majorHAnsi"/>
          <w:lang w:val="en-IN"/>
        </w:rPr>
      </w:pPr>
      <w:r w:rsidRPr="00F64369">
        <w:rPr>
          <w:rFonts w:asciiTheme="majorHAnsi" w:hAnsiTheme="majorHAnsi" w:cstheme="majorHAnsi"/>
          <w:b/>
          <w:bCs/>
          <w:lang w:val="en-US"/>
        </w:rPr>
        <w:t>RQ2:</w:t>
      </w:r>
      <w:r w:rsidRPr="00F64369">
        <w:rPr>
          <w:rFonts w:asciiTheme="majorHAnsi" w:hAnsiTheme="majorHAnsi" w:cstheme="majorHAnsi"/>
          <w:lang w:val="en-US"/>
        </w:rPr>
        <w:t xml:space="preserve"> How do different deep learning models perform in the classification, detection, and segmentation of osteoporosis from radiological images?</w:t>
      </w:r>
    </w:p>
    <w:p w:rsidR="00AD0021" w:rsidRPr="00F64369" w:rsidRDefault="006D20CF" w:rsidP="00F64369">
      <w:pPr>
        <w:numPr>
          <w:ilvl w:val="0"/>
          <w:numId w:val="10"/>
        </w:numPr>
        <w:jc w:val="both"/>
        <w:rPr>
          <w:rFonts w:asciiTheme="majorHAnsi" w:hAnsiTheme="majorHAnsi" w:cstheme="majorHAnsi"/>
          <w:lang w:val="en-IN"/>
        </w:rPr>
      </w:pPr>
      <w:r w:rsidRPr="00F64369">
        <w:rPr>
          <w:rFonts w:asciiTheme="majorHAnsi" w:hAnsiTheme="majorHAnsi" w:cstheme="majorHAnsi"/>
          <w:b/>
          <w:bCs/>
          <w:lang w:val="en-US"/>
        </w:rPr>
        <w:t>RQ3:</w:t>
      </w:r>
      <w:r w:rsidRPr="00F64369">
        <w:rPr>
          <w:rFonts w:asciiTheme="majorHAnsi" w:hAnsiTheme="majorHAnsi" w:cstheme="majorHAnsi"/>
          <w:lang w:val="en-US"/>
        </w:rPr>
        <w:t xml:space="preserve"> What are the popular imaging modalities used in deep learning models for osteoporosis detection?</w:t>
      </w:r>
    </w:p>
    <w:p w:rsidR="00AD0021" w:rsidRPr="00F64369" w:rsidRDefault="006D20CF" w:rsidP="00F64369">
      <w:pPr>
        <w:numPr>
          <w:ilvl w:val="0"/>
          <w:numId w:val="10"/>
        </w:numPr>
        <w:jc w:val="both"/>
        <w:rPr>
          <w:rFonts w:asciiTheme="majorHAnsi" w:hAnsiTheme="majorHAnsi" w:cstheme="majorHAnsi"/>
          <w:lang w:val="en-IN"/>
        </w:rPr>
      </w:pPr>
      <w:r w:rsidRPr="00F64369">
        <w:rPr>
          <w:rFonts w:asciiTheme="majorHAnsi" w:hAnsiTheme="majorHAnsi" w:cstheme="majorHAnsi"/>
          <w:b/>
          <w:bCs/>
          <w:lang w:val="en-US"/>
        </w:rPr>
        <w:t>RQ4:</w:t>
      </w:r>
      <w:r w:rsidRPr="00F64369">
        <w:rPr>
          <w:rFonts w:asciiTheme="majorHAnsi" w:hAnsiTheme="majorHAnsi" w:cstheme="majorHAnsi"/>
          <w:lang w:val="en-US"/>
        </w:rPr>
        <w:t xml:space="preserve"> What are the commonly preferred datasets in deep learning models for osteoporosis detection?</w:t>
      </w:r>
    </w:p>
    <w:p w:rsidR="00AD0021" w:rsidRPr="00F64369" w:rsidRDefault="006D20CF" w:rsidP="00F64369">
      <w:pPr>
        <w:numPr>
          <w:ilvl w:val="0"/>
          <w:numId w:val="10"/>
        </w:numPr>
        <w:jc w:val="both"/>
        <w:rPr>
          <w:rFonts w:asciiTheme="majorHAnsi" w:hAnsiTheme="majorHAnsi" w:cstheme="majorHAnsi"/>
          <w:lang w:val="en-IN"/>
        </w:rPr>
      </w:pPr>
      <w:r w:rsidRPr="00F64369">
        <w:rPr>
          <w:rFonts w:asciiTheme="majorHAnsi" w:hAnsiTheme="majorHAnsi" w:cstheme="majorHAnsi"/>
          <w:b/>
          <w:bCs/>
          <w:lang w:val="en-US"/>
        </w:rPr>
        <w:t>RQ5:</w:t>
      </w:r>
      <w:r w:rsidRPr="00F64369">
        <w:rPr>
          <w:rFonts w:asciiTheme="majorHAnsi" w:hAnsiTheme="majorHAnsi" w:cstheme="majorHAnsi"/>
          <w:lang w:val="en-US"/>
        </w:rPr>
        <w:t xml:space="preserve"> What are different evaluation parameters used for the detection or classification of osteoporosis?</w:t>
      </w:r>
    </w:p>
    <w:p w:rsidR="00AD0021" w:rsidRPr="00F64369" w:rsidRDefault="006D20CF" w:rsidP="00F64369">
      <w:pPr>
        <w:numPr>
          <w:ilvl w:val="0"/>
          <w:numId w:val="10"/>
        </w:numPr>
        <w:jc w:val="both"/>
        <w:rPr>
          <w:rFonts w:asciiTheme="majorHAnsi" w:hAnsiTheme="majorHAnsi" w:cstheme="majorHAnsi"/>
          <w:lang w:val="en-IN"/>
        </w:rPr>
      </w:pPr>
      <w:r w:rsidRPr="00F64369">
        <w:rPr>
          <w:rFonts w:asciiTheme="majorHAnsi" w:hAnsiTheme="majorHAnsi" w:cstheme="majorHAnsi"/>
          <w:b/>
          <w:bCs/>
          <w:lang w:val="en-US"/>
        </w:rPr>
        <w:t>RQ6:</w:t>
      </w:r>
      <w:r w:rsidRPr="00F64369">
        <w:rPr>
          <w:rFonts w:asciiTheme="majorHAnsi" w:hAnsiTheme="majorHAnsi" w:cstheme="majorHAnsi"/>
          <w:lang w:val="en-US"/>
        </w:rPr>
        <w:t xml:space="preserve"> What challenges or areas for improvement exist in the research on the classification, detection, and segmentation of osteoporosis using deep learning?</w:t>
      </w:r>
    </w:p>
    <w:p w:rsidR="00F64369" w:rsidRPr="000018CE" w:rsidRDefault="00F64369" w:rsidP="009F2A95">
      <w:pPr>
        <w:jc w:val="both"/>
        <w:rPr>
          <w:rFonts w:asciiTheme="majorHAnsi" w:hAnsiTheme="majorHAnsi" w:cstheme="majorHAnsi"/>
        </w:rPr>
      </w:pPr>
    </w:p>
    <w:p w:rsidR="000018CE" w:rsidRPr="000018CE" w:rsidRDefault="00E454AC" w:rsidP="009F2A95">
      <w:pPr>
        <w:jc w:val="both"/>
        <w:rPr>
          <w:rFonts w:asciiTheme="majorHAnsi" w:hAnsiTheme="majorHAnsi" w:cstheme="majorHAnsi"/>
        </w:rPr>
      </w:pPr>
      <w:r w:rsidRPr="000018CE">
        <w:rPr>
          <w:rFonts w:asciiTheme="majorHAnsi" w:eastAsia="Calibri" w:hAnsiTheme="majorHAnsi" w:cstheme="majorHAnsi"/>
          <w:b/>
          <w:color w:val="000000"/>
        </w:rPr>
        <w:t>Inclusion and exclusion criteria</w:t>
      </w:r>
      <w:r w:rsidRPr="000018CE">
        <w:rPr>
          <w:rFonts w:asciiTheme="majorHAnsi" w:hAnsiTheme="majorHAnsi" w:cstheme="majorHAnsi"/>
        </w:rPr>
        <w:t xml:space="preserve"> </w:t>
      </w:r>
    </w:p>
    <w:p w:rsidR="000018CE" w:rsidRPr="000018CE" w:rsidRDefault="000018CE" w:rsidP="009F2A95">
      <w:pPr>
        <w:jc w:val="both"/>
        <w:rPr>
          <w:rFonts w:asciiTheme="majorHAnsi" w:hAnsiTheme="majorHAnsi" w:cstheme="majorHAnsi"/>
        </w:rPr>
      </w:pPr>
    </w:p>
    <w:p w:rsidR="00E454AC" w:rsidRPr="000018CE" w:rsidRDefault="00E454AC" w:rsidP="009F2A95">
      <w:pPr>
        <w:jc w:val="both"/>
        <w:rPr>
          <w:rFonts w:asciiTheme="majorHAnsi" w:hAnsiTheme="majorHAnsi" w:cstheme="majorHAnsi"/>
        </w:rPr>
      </w:pPr>
      <w:r w:rsidRPr="000018CE">
        <w:rPr>
          <w:rFonts w:asciiTheme="majorHAnsi" w:hAnsiTheme="majorHAnsi" w:cstheme="majorHAnsi"/>
        </w:rPr>
        <w:t>For selecting eligible studies, the inclusion and exclusion criteria were determined based on PICOS (Population, Intervention, Comparison, Outcome, Study design) framework (Table 1)</w:t>
      </w:r>
    </w:p>
    <w:tbl>
      <w:tblPr>
        <w:tblStyle w:val="PlainTable4"/>
        <w:tblW w:w="9771" w:type="dxa"/>
        <w:tblLook w:val="0420" w:firstRow="1" w:lastRow="0" w:firstColumn="0" w:lastColumn="0" w:noHBand="0" w:noVBand="1"/>
      </w:tblPr>
      <w:tblGrid>
        <w:gridCol w:w="1550"/>
        <w:gridCol w:w="3907"/>
        <w:gridCol w:w="4314"/>
      </w:tblGrid>
      <w:tr w:rsidR="00F64369" w:rsidRPr="00F64369" w:rsidTr="00902D58">
        <w:trPr>
          <w:cnfStyle w:val="100000000000" w:firstRow="1" w:lastRow="0" w:firstColumn="0" w:lastColumn="0" w:oddVBand="0" w:evenVBand="0" w:oddHBand="0" w:evenHBand="0" w:firstRowFirstColumn="0" w:firstRowLastColumn="0" w:lastRowFirstColumn="0" w:lastRowLastColumn="0"/>
          <w:trHeight w:val="269"/>
        </w:trPr>
        <w:tc>
          <w:tcPr>
            <w:tcW w:w="1550" w:type="dxa"/>
            <w:hideMark/>
          </w:tcPr>
          <w:p w:rsidR="00F64369" w:rsidRPr="00F64369" w:rsidRDefault="00F64369" w:rsidP="00F64369">
            <w:pPr>
              <w:spacing w:line="276" w:lineRule="auto"/>
              <w:jc w:val="both"/>
              <w:rPr>
                <w:rFonts w:asciiTheme="majorHAnsi" w:hAnsiTheme="majorHAnsi" w:cstheme="majorHAnsi"/>
                <w:lang w:val="en-IN"/>
              </w:rPr>
            </w:pPr>
          </w:p>
        </w:tc>
        <w:tc>
          <w:tcPr>
            <w:tcW w:w="3907"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Inclusion Criteria</w:t>
            </w:r>
          </w:p>
        </w:tc>
        <w:tc>
          <w:tcPr>
            <w:tcW w:w="4314"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Exclusion Criteria</w:t>
            </w:r>
          </w:p>
        </w:tc>
      </w:tr>
      <w:tr w:rsidR="00F64369" w:rsidRPr="00F64369" w:rsidTr="00902D58">
        <w:trPr>
          <w:cnfStyle w:val="000000100000" w:firstRow="0" w:lastRow="0" w:firstColumn="0" w:lastColumn="0" w:oddVBand="0" w:evenVBand="0" w:oddHBand="1" w:evenHBand="0" w:firstRowFirstColumn="0" w:firstRowLastColumn="0" w:lastRowFirstColumn="0" w:lastRowLastColumn="0"/>
          <w:trHeight w:val="584"/>
        </w:trPr>
        <w:tc>
          <w:tcPr>
            <w:tcW w:w="1550" w:type="dxa"/>
            <w:hideMark/>
          </w:tcPr>
          <w:p w:rsidR="00F64369" w:rsidRPr="00F64369" w:rsidRDefault="00F64369" w:rsidP="00F64369">
            <w:pPr>
              <w:spacing w:line="276" w:lineRule="auto"/>
              <w:jc w:val="both"/>
              <w:rPr>
                <w:rFonts w:asciiTheme="majorHAnsi" w:hAnsiTheme="majorHAnsi" w:cstheme="majorHAnsi"/>
                <w:b/>
                <w:lang w:val="en-IN"/>
              </w:rPr>
            </w:pPr>
            <w:r w:rsidRPr="00F64369">
              <w:rPr>
                <w:rFonts w:asciiTheme="majorHAnsi" w:hAnsiTheme="majorHAnsi" w:cstheme="majorHAnsi"/>
                <w:b/>
                <w:lang w:val="en-US"/>
              </w:rPr>
              <w:t>Population</w:t>
            </w:r>
          </w:p>
        </w:tc>
        <w:tc>
          <w:tcPr>
            <w:tcW w:w="3907"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Based on clinical factors such as age, gender, bone mineral density (BMD), or prior fractures, imaging techniques like X-rays, CT scans, or MRI of people were used to diagnose with osteoporosis</w:t>
            </w:r>
          </w:p>
        </w:tc>
        <w:tc>
          <w:tcPr>
            <w:tcW w:w="4314" w:type="dxa"/>
            <w:hideMark/>
          </w:tcPr>
          <w:p w:rsidR="00F64369" w:rsidRPr="00F64369" w:rsidRDefault="00F64369" w:rsidP="00F64369">
            <w:pPr>
              <w:tabs>
                <w:tab w:val="left" w:pos="1074"/>
                <w:tab w:val="left" w:pos="3339"/>
              </w:tabs>
              <w:spacing w:line="276" w:lineRule="auto"/>
              <w:jc w:val="both"/>
              <w:rPr>
                <w:rFonts w:asciiTheme="majorHAnsi" w:hAnsiTheme="majorHAnsi" w:cstheme="majorHAnsi"/>
                <w:lang w:val="en-IN"/>
              </w:rPr>
            </w:pPr>
            <w:r w:rsidRPr="00F64369">
              <w:rPr>
                <w:rFonts w:asciiTheme="majorHAnsi" w:hAnsiTheme="majorHAnsi" w:cstheme="majorHAnsi"/>
                <w:lang w:val="en-IN"/>
              </w:rPr>
              <w:t>Paediatric populations (under 18 years of age) and Participants with incomplete or unavailable diagnostic data (e.g., missing imaging scans or relevant medical history).</w:t>
            </w:r>
          </w:p>
        </w:tc>
      </w:tr>
      <w:tr w:rsidR="00F64369" w:rsidRPr="00F64369" w:rsidTr="00902D58">
        <w:trPr>
          <w:trHeight w:val="584"/>
        </w:trPr>
        <w:tc>
          <w:tcPr>
            <w:tcW w:w="1550" w:type="dxa"/>
            <w:hideMark/>
          </w:tcPr>
          <w:p w:rsidR="00F64369" w:rsidRPr="00F64369" w:rsidRDefault="00F64369" w:rsidP="00F64369">
            <w:pPr>
              <w:spacing w:line="276" w:lineRule="auto"/>
              <w:jc w:val="both"/>
              <w:rPr>
                <w:rFonts w:asciiTheme="majorHAnsi" w:hAnsiTheme="majorHAnsi" w:cstheme="majorHAnsi"/>
                <w:b/>
                <w:lang w:val="en-IN"/>
              </w:rPr>
            </w:pPr>
            <w:r w:rsidRPr="00F64369">
              <w:rPr>
                <w:rFonts w:asciiTheme="majorHAnsi" w:hAnsiTheme="majorHAnsi" w:cstheme="majorHAnsi"/>
                <w:b/>
                <w:lang w:val="en-US"/>
              </w:rPr>
              <w:t>Intervention</w:t>
            </w:r>
          </w:p>
        </w:tc>
        <w:tc>
          <w:tcPr>
            <w:tcW w:w="3907"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Deep learning models applied to imaging data for the detection or prediction of osteoporosis.</w:t>
            </w:r>
          </w:p>
        </w:tc>
        <w:tc>
          <w:tcPr>
            <w:tcW w:w="4314"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Use of non-imaging-based deep learning methods (e.g., clinical biomarkers or genomics data).</w:t>
            </w:r>
          </w:p>
        </w:tc>
      </w:tr>
      <w:tr w:rsidR="00F64369" w:rsidRPr="00F64369" w:rsidTr="00902D58">
        <w:trPr>
          <w:cnfStyle w:val="000000100000" w:firstRow="0" w:lastRow="0" w:firstColumn="0" w:lastColumn="0" w:oddVBand="0" w:evenVBand="0" w:oddHBand="1" w:evenHBand="0" w:firstRowFirstColumn="0" w:firstRowLastColumn="0" w:lastRowFirstColumn="0" w:lastRowLastColumn="0"/>
          <w:trHeight w:val="584"/>
        </w:trPr>
        <w:tc>
          <w:tcPr>
            <w:tcW w:w="1550" w:type="dxa"/>
            <w:hideMark/>
          </w:tcPr>
          <w:p w:rsidR="00F64369" w:rsidRPr="00F64369" w:rsidRDefault="00F64369" w:rsidP="00F64369">
            <w:pPr>
              <w:spacing w:line="276" w:lineRule="auto"/>
              <w:jc w:val="both"/>
              <w:rPr>
                <w:rFonts w:asciiTheme="majorHAnsi" w:hAnsiTheme="majorHAnsi" w:cstheme="majorHAnsi"/>
                <w:b/>
                <w:lang w:val="en-IN"/>
              </w:rPr>
            </w:pPr>
            <w:r w:rsidRPr="00F64369">
              <w:rPr>
                <w:rFonts w:asciiTheme="majorHAnsi" w:hAnsiTheme="majorHAnsi" w:cstheme="majorHAnsi"/>
                <w:b/>
                <w:lang w:val="en-US"/>
              </w:rPr>
              <w:t>Comparison</w:t>
            </w:r>
          </w:p>
        </w:tc>
        <w:tc>
          <w:tcPr>
            <w:tcW w:w="3907"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 xml:space="preserve">Studies comparing deep learning models against traditional diagnostic methods </w:t>
            </w:r>
            <w:r w:rsidRPr="00F64369">
              <w:rPr>
                <w:rFonts w:asciiTheme="majorHAnsi" w:hAnsiTheme="majorHAnsi" w:cstheme="majorHAnsi"/>
                <w:lang w:val="en-US"/>
              </w:rPr>
              <w:lastRenderedPageBreak/>
              <w:t>(e.g., DXA scans, clinical assessments, or manual radiological evaluation).</w:t>
            </w:r>
          </w:p>
        </w:tc>
        <w:tc>
          <w:tcPr>
            <w:tcW w:w="4314" w:type="dxa"/>
            <w:hideMark/>
          </w:tcPr>
          <w:p w:rsidR="00F64369" w:rsidRPr="00F64369" w:rsidRDefault="00F64369" w:rsidP="00F64369">
            <w:pPr>
              <w:spacing w:line="276" w:lineRule="auto"/>
              <w:jc w:val="both"/>
              <w:rPr>
                <w:rFonts w:asciiTheme="majorHAnsi" w:hAnsiTheme="majorHAnsi" w:cstheme="majorHAnsi"/>
                <w:lang w:val="en-IN"/>
              </w:rPr>
            </w:pPr>
          </w:p>
        </w:tc>
      </w:tr>
      <w:tr w:rsidR="00F64369" w:rsidRPr="00F64369" w:rsidTr="00902D58">
        <w:trPr>
          <w:trHeight w:val="584"/>
        </w:trPr>
        <w:tc>
          <w:tcPr>
            <w:tcW w:w="1550" w:type="dxa"/>
            <w:hideMark/>
          </w:tcPr>
          <w:p w:rsidR="00F64369" w:rsidRPr="00F64369" w:rsidRDefault="00F64369" w:rsidP="00F64369">
            <w:pPr>
              <w:spacing w:line="276" w:lineRule="auto"/>
              <w:jc w:val="both"/>
              <w:rPr>
                <w:rFonts w:asciiTheme="majorHAnsi" w:hAnsiTheme="majorHAnsi" w:cstheme="majorHAnsi"/>
                <w:b/>
                <w:lang w:val="en-IN"/>
              </w:rPr>
            </w:pPr>
            <w:r w:rsidRPr="00F64369">
              <w:rPr>
                <w:rFonts w:asciiTheme="majorHAnsi" w:hAnsiTheme="majorHAnsi" w:cstheme="majorHAnsi"/>
                <w:b/>
                <w:lang w:val="en-US"/>
              </w:rPr>
              <w:t>Outcomes</w:t>
            </w:r>
          </w:p>
        </w:tc>
        <w:tc>
          <w:tcPr>
            <w:tcW w:w="3907"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Include the accuracy, sensitivity, specificity, and overall performance of deep learning models in detecting osteoporosis.</w:t>
            </w:r>
          </w:p>
        </w:tc>
        <w:tc>
          <w:tcPr>
            <w:tcW w:w="4314"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 xml:space="preserve">Studies that do not report specific outcomes </w:t>
            </w:r>
          </w:p>
        </w:tc>
      </w:tr>
      <w:tr w:rsidR="00F64369" w:rsidRPr="00F64369" w:rsidTr="00902D58">
        <w:trPr>
          <w:cnfStyle w:val="000000100000" w:firstRow="0" w:lastRow="0" w:firstColumn="0" w:lastColumn="0" w:oddVBand="0" w:evenVBand="0" w:oddHBand="1" w:evenHBand="0" w:firstRowFirstColumn="0" w:firstRowLastColumn="0" w:lastRowFirstColumn="0" w:lastRowLastColumn="0"/>
          <w:trHeight w:val="584"/>
        </w:trPr>
        <w:tc>
          <w:tcPr>
            <w:tcW w:w="1550" w:type="dxa"/>
            <w:hideMark/>
          </w:tcPr>
          <w:p w:rsidR="00F64369" w:rsidRPr="00F64369" w:rsidRDefault="00F64369" w:rsidP="00F64369">
            <w:pPr>
              <w:spacing w:line="276" w:lineRule="auto"/>
              <w:jc w:val="both"/>
              <w:rPr>
                <w:rFonts w:asciiTheme="majorHAnsi" w:hAnsiTheme="majorHAnsi" w:cstheme="majorHAnsi"/>
                <w:b/>
                <w:lang w:val="en-IN"/>
              </w:rPr>
            </w:pPr>
            <w:r w:rsidRPr="00F64369">
              <w:rPr>
                <w:rFonts w:asciiTheme="majorHAnsi" w:hAnsiTheme="majorHAnsi" w:cstheme="majorHAnsi"/>
                <w:b/>
                <w:lang w:val="en-US"/>
              </w:rPr>
              <w:t xml:space="preserve">Study </w:t>
            </w:r>
          </w:p>
        </w:tc>
        <w:tc>
          <w:tcPr>
            <w:tcW w:w="3907"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IN"/>
              </w:rPr>
              <w:t>Peer-reviewed journals, Studies conducted between 2020-2025</w:t>
            </w:r>
          </w:p>
        </w:tc>
        <w:tc>
          <w:tcPr>
            <w:tcW w:w="4314" w:type="dxa"/>
            <w:hideMark/>
          </w:tcPr>
          <w:p w:rsidR="00F64369" w:rsidRPr="00F64369" w:rsidRDefault="00F64369" w:rsidP="00F64369">
            <w:pPr>
              <w:spacing w:line="276" w:lineRule="auto"/>
              <w:jc w:val="both"/>
              <w:rPr>
                <w:rFonts w:asciiTheme="majorHAnsi" w:hAnsiTheme="majorHAnsi" w:cstheme="majorHAnsi"/>
                <w:lang w:val="en-IN"/>
              </w:rPr>
            </w:pPr>
            <w:r w:rsidRPr="00F64369">
              <w:rPr>
                <w:rFonts w:asciiTheme="majorHAnsi" w:hAnsiTheme="majorHAnsi" w:cstheme="majorHAnsi"/>
                <w:lang w:val="en-US"/>
              </w:rPr>
              <w:t>Conferences abstracts, studies not published in English, unpublished thesis. Studies with very small sample sizes (e.g., less than 50 participants)</w:t>
            </w:r>
          </w:p>
        </w:tc>
      </w:tr>
    </w:tbl>
    <w:p w:rsidR="000018CE" w:rsidRDefault="000018CE" w:rsidP="009F2A95">
      <w:pPr>
        <w:jc w:val="both"/>
      </w:pPr>
    </w:p>
    <w:p w:rsidR="009D7AAA" w:rsidRDefault="00BC61C7" w:rsidP="009F2A95">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Related work</w:t>
      </w:r>
    </w:p>
    <w:p w:rsidR="00F64369" w:rsidRPr="00F64369" w:rsidRDefault="00F64369" w:rsidP="009F2A95">
      <w:pPr>
        <w:pBdr>
          <w:top w:val="nil"/>
          <w:left w:val="nil"/>
          <w:bottom w:val="nil"/>
          <w:right w:val="nil"/>
          <w:between w:val="nil"/>
        </w:pBdr>
        <w:jc w:val="both"/>
        <w:rPr>
          <w:rFonts w:ascii="Calibri" w:eastAsia="Calibri" w:hAnsi="Calibri" w:cs="Calibri"/>
          <w:color w:val="000000"/>
        </w:rPr>
      </w:pPr>
      <w:r w:rsidRPr="00F64369">
        <w:rPr>
          <w:rFonts w:ascii="Calibri" w:eastAsia="Calibri" w:hAnsi="Calibri" w:cs="Calibri"/>
          <w:color w:val="000000"/>
        </w:rPr>
        <w:t xml:space="preserve">Recent studies highlight the effectiveness of deep learning in osteoporosis detection using various imaging modalities, including X-rays, CT scans, MRIs, and clinical data. Convolutional Neural Networks (CNNs) are the most commonly used models, often enhanced with ensemble learning, transfer learning, or AI-powered optimizations like </w:t>
      </w:r>
      <w:proofErr w:type="spellStart"/>
      <w:r w:rsidRPr="00F64369">
        <w:rPr>
          <w:rFonts w:ascii="Calibri" w:eastAsia="Calibri" w:hAnsi="Calibri" w:cs="Calibri"/>
          <w:color w:val="000000"/>
        </w:rPr>
        <w:t>HarDNet</w:t>
      </w:r>
      <w:proofErr w:type="spellEnd"/>
      <w:r w:rsidRPr="00F64369">
        <w:rPr>
          <w:rFonts w:ascii="Calibri" w:eastAsia="Calibri" w:hAnsi="Calibri" w:cs="Calibri"/>
          <w:color w:val="000000"/>
        </w:rPr>
        <w:t>, U-Net, and CNN-</w:t>
      </w:r>
      <w:proofErr w:type="spellStart"/>
      <w:r w:rsidRPr="00F64369">
        <w:rPr>
          <w:rFonts w:ascii="Calibri" w:eastAsia="Calibri" w:hAnsi="Calibri" w:cs="Calibri"/>
          <w:color w:val="000000"/>
        </w:rPr>
        <w:t>XGBoost</w:t>
      </w:r>
      <w:proofErr w:type="spellEnd"/>
      <w:r w:rsidRPr="00F64369">
        <w:rPr>
          <w:rFonts w:ascii="Calibri" w:eastAsia="Calibri" w:hAnsi="Calibri" w:cs="Calibri"/>
          <w:color w:val="000000"/>
        </w:rPr>
        <w:t>. Many studies focus on automating osteoporosis diagnosis, predicting fracture risks, and classifying severity levels, achieving high accuracy rates between 85% and 94%. Integrating clinical variables with imaging data further improves diagnostic precision.</w:t>
      </w:r>
    </w:p>
    <w:p w:rsidR="00F64369" w:rsidRDefault="00F64369" w:rsidP="00F64369">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w:t>
      </w:r>
      <w:r w:rsidRPr="00D9041A">
        <w:t>Compares this work with the related work or previous research by other researchers</w:t>
      </w:r>
    </w:p>
    <w:tbl>
      <w:tblPr>
        <w:tblStyle w:val="a0"/>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50"/>
        <w:gridCol w:w="1275"/>
        <w:gridCol w:w="1277"/>
        <w:gridCol w:w="2410"/>
        <w:gridCol w:w="1984"/>
        <w:gridCol w:w="1276"/>
      </w:tblGrid>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b/>
              </w:rPr>
            </w:pPr>
            <w:r w:rsidRPr="00F64369">
              <w:rPr>
                <w:rFonts w:asciiTheme="majorHAnsi" w:eastAsia="Calibri" w:hAnsiTheme="majorHAnsi" w:cstheme="majorHAnsi"/>
                <w:b/>
              </w:rPr>
              <w:t>Author Citation</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b/>
              </w:rPr>
            </w:pPr>
            <w:r w:rsidRPr="00F64369">
              <w:rPr>
                <w:rFonts w:asciiTheme="majorHAnsi" w:eastAsia="Calibri" w:hAnsiTheme="majorHAnsi" w:cstheme="majorHAnsi"/>
                <w:b/>
              </w:rPr>
              <w:t>Year</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b/>
              </w:rPr>
            </w:pPr>
            <w:r w:rsidRPr="00F64369">
              <w:rPr>
                <w:rFonts w:asciiTheme="majorHAnsi" w:eastAsia="Calibri" w:hAnsiTheme="majorHAnsi" w:cstheme="majorHAnsi"/>
                <w:b/>
              </w:rPr>
              <w:t>Dataset</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b/>
              </w:rPr>
            </w:pPr>
            <w:r w:rsidRPr="00F64369">
              <w:rPr>
                <w:rFonts w:asciiTheme="majorHAnsi" w:eastAsia="Calibri" w:hAnsiTheme="majorHAnsi" w:cstheme="majorHAnsi"/>
                <w:b/>
              </w:rPr>
              <w:t>Modalities</w:t>
            </w:r>
          </w:p>
        </w:tc>
        <w:tc>
          <w:tcPr>
            <w:tcW w:w="2410" w:type="dxa"/>
            <w:vAlign w:val="center"/>
          </w:tcPr>
          <w:p w:rsidR="00F60909" w:rsidRPr="00F64369" w:rsidRDefault="00F60909" w:rsidP="009F2A95">
            <w:pPr>
              <w:jc w:val="both"/>
              <w:rPr>
                <w:rFonts w:asciiTheme="majorHAnsi" w:eastAsia="Calibri" w:hAnsiTheme="majorHAnsi" w:cstheme="majorHAnsi"/>
                <w:b/>
              </w:rPr>
            </w:pPr>
            <w:r w:rsidRPr="00F64369">
              <w:rPr>
                <w:rFonts w:asciiTheme="majorHAnsi" w:eastAsia="Calibri" w:hAnsiTheme="majorHAnsi" w:cstheme="majorHAnsi"/>
                <w:b/>
              </w:rPr>
              <w:t>Objective</w:t>
            </w:r>
          </w:p>
        </w:tc>
        <w:tc>
          <w:tcPr>
            <w:tcW w:w="1984" w:type="dxa"/>
            <w:vAlign w:val="center"/>
          </w:tcPr>
          <w:p w:rsidR="00F60909" w:rsidRPr="00F64369" w:rsidRDefault="00F60909" w:rsidP="009F2A95">
            <w:pPr>
              <w:jc w:val="both"/>
              <w:rPr>
                <w:rFonts w:asciiTheme="majorHAnsi" w:eastAsia="Calibri" w:hAnsiTheme="majorHAnsi" w:cstheme="majorHAnsi"/>
                <w:b/>
              </w:rPr>
            </w:pPr>
            <w:r w:rsidRPr="00F64369">
              <w:rPr>
                <w:rFonts w:asciiTheme="majorHAnsi" w:eastAsia="Calibri" w:hAnsiTheme="majorHAnsi" w:cstheme="majorHAnsi"/>
                <w:b/>
              </w:rPr>
              <w:t>Algorithm Used</w:t>
            </w:r>
          </w:p>
        </w:tc>
        <w:tc>
          <w:tcPr>
            <w:tcW w:w="1276" w:type="dxa"/>
            <w:vAlign w:val="center"/>
          </w:tcPr>
          <w:p w:rsidR="00F60909" w:rsidRPr="00F64369" w:rsidRDefault="00F60909" w:rsidP="009F2A95">
            <w:pPr>
              <w:jc w:val="both"/>
              <w:rPr>
                <w:rFonts w:asciiTheme="majorHAnsi" w:eastAsia="Calibri" w:hAnsiTheme="majorHAnsi" w:cstheme="majorHAnsi"/>
                <w:b/>
              </w:rPr>
            </w:pPr>
            <w:r w:rsidRPr="00F64369">
              <w:rPr>
                <w:rFonts w:asciiTheme="majorHAnsi" w:eastAsia="Calibri" w:hAnsiTheme="majorHAnsi" w:cstheme="majorHAnsi"/>
                <w:b/>
              </w:rPr>
              <w:t>Results (Accuracy %)</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 xml:space="preserve">Ramesh, T., and V. </w:t>
            </w:r>
            <w:proofErr w:type="spellStart"/>
            <w:r w:rsidRPr="00F64369">
              <w:rPr>
                <w:rFonts w:asciiTheme="majorHAnsi" w:eastAsia="Calibri" w:hAnsiTheme="majorHAnsi" w:cstheme="majorHAnsi"/>
              </w:rPr>
              <w:t>Santhi</w:t>
            </w:r>
            <w:proofErr w:type="spellEnd"/>
            <w:r w:rsidRPr="00F64369">
              <w:rPr>
                <w:rFonts w:asciiTheme="majorHAnsi" w:eastAsia="Calibri" w:hAnsiTheme="majorHAnsi" w:cstheme="majorHAnsi"/>
              </w:rPr>
              <w:t>,</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2025</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Panoramic radiographs and clinical variables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Radiographic and clinical data</w:t>
            </w:r>
          </w:p>
        </w:tc>
        <w:tc>
          <w:tcPr>
            <w:tcW w:w="2410"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Develop an ensemble deep learning model for osteoporosis disease detection</w:t>
            </w:r>
          </w:p>
        </w:tc>
        <w:tc>
          <w:tcPr>
            <w:tcW w:w="1984"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Ensemble deep learning models (CNNs combined with clinical data features)</w:t>
            </w:r>
          </w:p>
        </w:tc>
        <w:tc>
          <w:tcPr>
            <w:tcW w:w="1276"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~94%</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Ho, Chan-</w:t>
            </w:r>
            <w:proofErr w:type="spellStart"/>
            <w:r w:rsidRPr="00F64369">
              <w:rPr>
                <w:rFonts w:asciiTheme="majorHAnsi" w:eastAsia="Calibri" w:hAnsiTheme="majorHAnsi" w:cstheme="majorHAnsi"/>
              </w:rPr>
              <w:t>Shien</w:t>
            </w:r>
            <w:proofErr w:type="spellEnd"/>
            <w:r w:rsidRPr="00F64369">
              <w:rPr>
                <w:rFonts w:asciiTheme="majorHAnsi" w:eastAsia="Calibri" w:hAnsiTheme="majorHAnsi" w:cstheme="majorHAnsi"/>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2025</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Hand radiographs dataset</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Hand X-ray imaging and deep learning</w:t>
            </w:r>
          </w:p>
        </w:tc>
        <w:tc>
          <w:tcPr>
            <w:tcW w:w="2410"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 xml:space="preserve">Develop a </w:t>
            </w:r>
            <w:proofErr w:type="spellStart"/>
            <w:r w:rsidRPr="00F64369">
              <w:rPr>
                <w:rFonts w:asciiTheme="majorHAnsi" w:eastAsia="Calibri" w:hAnsiTheme="majorHAnsi" w:cstheme="majorHAnsi"/>
              </w:rPr>
              <w:t>HarDNet</w:t>
            </w:r>
            <w:proofErr w:type="spellEnd"/>
            <w:r w:rsidRPr="00F64369">
              <w:rPr>
                <w:rFonts w:asciiTheme="majorHAnsi" w:eastAsia="Calibri" w:hAnsiTheme="majorHAnsi" w:cstheme="majorHAnsi"/>
              </w:rPr>
              <w:t>-based deep learning model for osteoporosis screening and bone mineral density inference</w:t>
            </w:r>
          </w:p>
        </w:tc>
        <w:tc>
          <w:tcPr>
            <w:tcW w:w="1984" w:type="dxa"/>
            <w:vAlign w:val="center"/>
          </w:tcPr>
          <w:p w:rsidR="00F60909" w:rsidRPr="00F64369" w:rsidRDefault="00F60909" w:rsidP="009F2A95">
            <w:pPr>
              <w:jc w:val="both"/>
              <w:rPr>
                <w:rFonts w:asciiTheme="majorHAnsi" w:eastAsia="Calibri" w:hAnsiTheme="majorHAnsi" w:cstheme="majorHAnsi"/>
              </w:rPr>
            </w:pPr>
            <w:proofErr w:type="spellStart"/>
            <w:r w:rsidRPr="00F64369">
              <w:rPr>
                <w:rFonts w:asciiTheme="majorHAnsi" w:eastAsia="Calibri" w:hAnsiTheme="majorHAnsi" w:cstheme="majorHAnsi"/>
              </w:rPr>
              <w:t>HarDNet</w:t>
            </w:r>
            <w:proofErr w:type="spellEnd"/>
            <w:r w:rsidRPr="00F64369">
              <w:rPr>
                <w:rFonts w:asciiTheme="majorHAnsi" w:eastAsia="Calibri" w:hAnsiTheme="majorHAnsi" w:cstheme="majorHAnsi"/>
              </w:rPr>
              <w:t>-based deep learning model</w:t>
            </w:r>
          </w:p>
        </w:tc>
        <w:tc>
          <w:tcPr>
            <w:tcW w:w="1276"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~92%</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 xml:space="preserve">Kaur, </w:t>
            </w:r>
            <w:proofErr w:type="spellStart"/>
            <w:r w:rsidRPr="00F64369">
              <w:rPr>
                <w:rFonts w:asciiTheme="majorHAnsi" w:eastAsia="Calibri" w:hAnsiTheme="majorHAnsi" w:cstheme="majorHAnsi"/>
              </w:rPr>
              <w:t>Prabhjot</w:t>
            </w:r>
            <w:proofErr w:type="spellEnd"/>
            <w:r w:rsidRPr="00F64369">
              <w:rPr>
                <w:rFonts w:asciiTheme="majorHAnsi" w:eastAsia="Calibri" w:hAnsiTheme="majorHAnsi" w:cstheme="majorHAnsi"/>
              </w:rPr>
              <w:t xml:space="preserve">, </w:t>
            </w:r>
            <w:proofErr w:type="spellStart"/>
            <w:r w:rsidRPr="00F64369">
              <w:rPr>
                <w:rFonts w:asciiTheme="majorHAnsi" w:eastAsia="Calibri" w:hAnsiTheme="majorHAnsi" w:cstheme="majorHAnsi"/>
              </w:rPr>
              <w:t>Sukhpreet</w:t>
            </w:r>
            <w:proofErr w:type="spellEnd"/>
            <w:r w:rsidRPr="00F64369">
              <w:rPr>
                <w:rFonts w:asciiTheme="majorHAnsi" w:eastAsia="Calibri" w:hAnsiTheme="majorHAnsi" w:cstheme="majorHAnsi"/>
              </w:rPr>
              <w:t xml:space="preserve"> </w:t>
            </w:r>
            <w:r w:rsidRPr="00F64369">
              <w:rPr>
                <w:rFonts w:asciiTheme="majorHAnsi" w:eastAsia="Calibri" w:hAnsiTheme="majorHAnsi" w:cstheme="majorHAnsi"/>
              </w:rPr>
              <w:lastRenderedPageBreak/>
              <w:t xml:space="preserve">Kaur, and </w:t>
            </w:r>
            <w:proofErr w:type="spellStart"/>
            <w:r w:rsidRPr="00F64369">
              <w:rPr>
                <w:rFonts w:asciiTheme="majorHAnsi" w:eastAsia="Calibri" w:hAnsiTheme="majorHAnsi" w:cstheme="majorHAnsi"/>
              </w:rPr>
              <w:t>Parneet</w:t>
            </w:r>
            <w:proofErr w:type="spellEnd"/>
            <w:r w:rsidRPr="00F64369">
              <w:rPr>
                <w:rFonts w:asciiTheme="majorHAnsi" w:eastAsia="Calibri" w:hAnsiTheme="majorHAnsi" w:cstheme="majorHAnsi"/>
              </w:rPr>
              <w:t xml:space="preserve"> Kaur</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lastRenderedPageBreak/>
              <w:t>2025</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 xml:space="preserve">CT and X-ray images for </w:t>
            </w:r>
            <w:r w:rsidRPr="00F64369">
              <w:rPr>
                <w:rFonts w:asciiTheme="majorHAnsi" w:eastAsia="Calibri" w:hAnsiTheme="majorHAnsi" w:cstheme="majorHAnsi"/>
              </w:rPr>
              <w:lastRenderedPageBreak/>
              <w:t>osteoporosis diagnosis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lastRenderedPageBreak/>
              <w:t>CT and X-ray imaging</w:t>
            </w:r>
          </w:p>
        </w:tc>
        <w:tc>
          <w:tcPr>
            <w:tcW w:w="2410"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Explore deep learning-based approaches for osteoporosis detection using clinical data</w:t>
            </w:r>
          </w:p>
        </w:tc>
        <w:tc>
          <w:tcPr>
            <w:tcW w:w="1984"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Deep learning models (e.g., CNNs, possibly others)</w:t>
            </w:r>
          </w:p>
        </w:tc>
        <w:tc>
          <w:tcPr>
            <w:tcW w:w="1276"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~90-93%</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 xml:space="preserve">Edward Naveen V, </w:t>
            </w:r>
            <w:proofErr w:type="spellStart"/>
            <w:r w:rsidRPr="00F64369">
              <w:rPr>
                <w:rFonts w:asciiTheme="majorHAnsi" w:eastAsia="Calibri" w:hAnsiTheme="majorHAnsi" w:cstheme="majorHAnsi"/>
              </w:rPr>
              <w:t>Mr</w:t>
            </w:r>
            <w:proofErr w:type="spellEnd"/>
            <w:r w:rsidRPr="00F64369">
              <w:rPr>
                <w:rFonts w:asciiTheme="majorHAnsi" w:eastAsia="Calibri" w:hAnsiTheme="majorHAnsi" w:cstheme="majorHAnsi"/>
              </w:rPr>
              <w:t>, et al., ITEGAM-JETIA, 2024</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Dataset for fracture prediction in osteoporosis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Imaging and U-Net analysis</w:t>
            </w:r>
          </w:p>
        </w:tc>
        <w:tc>
          <w:tcPr>
            <w:tcW w:w="2410"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Predict fractures in osteoporosis patients using an enhanced U-Net-based model</w:t>
            </w:r>
          </w:p>
        </w:tc>
        <w:tc>
          <w:tcPr>
            <w:tcW w:w="1984"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EFR-Net (Enhanced U-Net architecture)</w:t>
            </w:r>
          </w:p>
        </w:tc>
        <w:tc>
          <w:tcPr>
            <w:tcW w:w="1276" w:type="dxa"/>
            <w:vAlign w:val="center"/>
          </w:tcPr>
          <w:p w:rsidR="00F60909" w:rsidRPr="00F64369" w:rsidRDefault="00F60909" w:rsidP="009F2A95">
            <w:pPr>
              <w:jc w:val="both"/>
              <w:rPr>
                <w:rFonts w:asciiTheme="majorHAnsi" w:eastAsia="Calibri" w:hAnsiTheme="majorHAnsi" w:cstheme="majorHAnsi"/>
              </w:rPr>
            </w:pPr>
            <w:r w:rsidRPr="00F64369">
              <w:rPr>
                <w:rFonts w:asciiTheme="majorHAnsi" w:eastAsia="Calibri" w:hAnsiTheme="majorHAnsi" w:cstheme="majorHAnsi"/>
              </w:rPr>
              <w:t xml:space="preserve">~89% </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lang w:val="fr-FR"/>
              </w:rPr>
              <w:t>Siddiqua</w:t>
            </w:r>
            <w:proofErr w:type="spellEnd"/>
            <w:r w:rsidRPr="00F64369">
              <w:rPr>
                <w:rFonts w:asciiTheme="majorHAnsi" w:eastAsiaTheme="minorEastAsia" w:hAnsiTheme="majorHAnsi" w:cstheme="majorHAnsi"/>
                <w:color w:val="000000"/>
                <w:kern w:val="24"/>
                <w:sz w:val="22"/>
                <w:szCs w:val="22"/>
                <w:lang w:val="fr-FR"/>
              </w:rPr>
              <w:t xml:space="preserve">, </w:t>
            </w:r>
            <w:proofErr w:type="spellStart"/>
            <w:r w:rsidRPr="00F64369">
              <w:rPr>
                <w:rFonts w:asciiTheme="majorHAnsi" w:eastAsiaTheme="minorEastAsia" w:hAnsiTheme="majorHAnsi" w:cstheme="majorHAnsi"/>
                <w:color w:val="000000"/>
                <w:kern w:val="24"/>
                <w:sz w:val="22"/>
                <w:szCs w:val="22"/>
                <w:lang w:val="fr-FR"/>
              </w:rPr>
              <w:t>Ayesha</w:t>
            </w:r>
            <w:proofErr w:type="spellEnd"/>
            <w:r w:rsidRPr="00F64369">
              <w:rPr>
                <w:rFonts w:asciiTheme="majorHAnsi" w:eastAsiaTheme="minorEastAsia" w:hAnsiTheme="majorHAnsi" w:cstheme="majorHAnsi"/>
                <w:color w:val="000000"/>
                <w:kern w:val="24"/>
                <w:sz w:val="22"/>
                <w:szCs w:val="22"/>
                <w:lang w:val="fr-FR"/>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Dataset for osteoporosis diagnosis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Imaging data and deep learning analysis</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Develop a computer-aided diagnosis system using transfer learning with enhanced features</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Transfer learning with stacked deep learning modules</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~94%</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 xml:space="preserve">Ono </w:t>
            </w:r>
            <w:proofErr w:type="spellStart"/>
            <w:r w:rsidRPr="00F64369">
              <w:rPr>
                <w:rFonts w:asciiTheme="majorHAnsi" w:eastAsiaTheme="minorEastAsia" w:hAnsiTheme="majorHAnsi" w:cstheme="majorHAnsi"/>
                <w:color w:val="000000"/>
                <w:kern w:val="24"/>
                <w:sz w:val="22"/>
                <w:szCs w:val="22"/>
              </w:rPr>
              <w:t>Yohei</w:t>
            </w:r>
            <w:proofErr w:type="spellEnd"/>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X-ray images of lumbar vertebrae</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X-ray imaging</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Classify osteoporotic lumbar vertebral fractures and examine classification basis using Grad-CAM</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Deep learning classification with Grad-CAM visualization</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~90%</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lang w:val="en-US"/>
              </w:rPr>
              <w:t>Brangakgi</w:t>
            </w:r>
            <w:proofErr w:type="spellEnd"/>
            <w:r w:rsidRPr="00F64369">
              <w:rPr>
                <w:rFonts w:asciiTheme="majorHAnsi" w:eastAsiaTheme="minorEastAsia" w:hAnsiTheme="majorHAnsi" w:cstheme="majorHAnsi"/>
                <w:color w:val="000000"/>
                <w:kern w:val="24"/>
                <w:sz w:val="22"/>
                <w:szCs w:val="22"/>
                <w:lang w:val="en-US"/>
              </w:rPr>
              <w:t xml:space="preserve">, Farah Hassan, and Yasser </w:t>
            </w:r>
            <w:proofErr w:type="spellStart"/>
            <w:r w:rsidRPr="00F64369">
              <w:rPr>
                <w:rFonts w:asciiTheme="majorHAnsi" w:eastAsiaTheme="minorEastAsia" w:hAnsiTheme="majorHAnsi" w:cstheme="majorHAnsi"/>
                <w:color w:val="000000"/>
                <w:kern w:val="24"/>
                <w:sz w:val="22"/>
                <w:szCs w:val="22"/>
                <w:lang w:val="en-US"/>
              </w:rPr>
              <w:t>Khadra</w:t>
            </w:r>
            <w:proofErr w:type="spellEnd"/>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Dental panoramic X-ray images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Dental radiographs</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Build a deep learning model to detect osteoporosis from dental panoramic X-rays</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Deep learning model (CNN-based)</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~89%</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fr-FR"/>
              </w:rPr>
              <w:t xml:space="preserve">Kim, </w:t>
            </w:r>
            <w:proofErr w:type="spellStart"/>
            <w:r w:rsidRPr="00F64369">
              <w:rPr>
                <w:rFonts w:asciiTheme="majorHAnsi" w:eastAsiaTheme="minorEastAsia" w:hAnsiTheme="majorHAnsi" w:cstheme="majorHAnsi"/>
                <w:color w:val="000000"/>
                <w:kern w:val="24"/>
                <w:sz w:val="22"/>
                <w:szCs w:val="22"/>
                <w:lang w:val="fr-FR"/>
              </w:rPr>
              <w:t>Chulho</w:t>
            </w:r>
            <w:proofErr w:type="spellEnd"/>
            <w:r w:rsidRPr="00F64369">
              <w:rPr>
                <w:rFonts w:asciiTheme="majorHAnsi" w:eastAsiaTheme="minorEastAsia" w:hAnsiTheme="majorHAnsi" w:cstheme="majorHAnsi"/>
                <w:color w:val="000000"/>
                <w:kern w:val="24"/>
                <w:sz w:val="22"/>
                <w:szCs w:val="22"/>
                <w:lang w:val="fr-FR"/>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X-ray images (anteroposterior and lateral views)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X-ray imaging and deep learning</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Compare the efficacy of anteroposterior and lateral X-ray views in detecting osteoporotic vertebral compression fractures</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Deep learning model (e.g., CNN)</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~93%</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bottom"/>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rPr>
              <w:t>Naguib</w:t>
            </w:r>
            <w:proofErr w:type="spellEnd"/>
            <w:r w:rsidRPr="00F64369">
              <w:rPr>
                <w:rFonts w:asciiTheme="majorHAnsi" w:eastAsiaTheme="minorEastAsia" w:hAnsiTheme="majorHAnsi" w:cstheme="majorHAnsi"/>
                <w:color w:val="000000"/>
                <w:kern w:val="24"/>
                <w:sz w:val="22"/>
                <w:szCs w:val="22"/>
              </w:rPr>
              <w:t xml:space="preserve">, </w:t>
            </w:r>
            <w:proofErr w:type="spellStart"/>
            <w:r w:rsidRPr="00F64369">
              <w:rPr>
                <w:rFonts w:asciiTheme="majorHAnsi" w:eastAsiaTheme="minorEastAsia" w:hAnsiTheme="majorHAnsi" w:cstheme="majorHAnsi"/>
                <w:color w:val="000000"/>
                <w:kern w:val="24"/>
                <w:sz w:val="22"/>
                <w:szCs w:val="22"/>
              </w:rPr>
              <w:t>Soaad</w:t>
            </w:r>
            <w:proofErr w:type="spellEnd"/>
            <w:r w:rsidRPr="00F64369">
              <w:rPr>
                <w:rFonts w:asciiTheme="majorHAnsi" w:eastAsiaTheme="minorEastAsia" w:hAnsiTheme="majorHAnsi" w:cstheme="majorHAnsi"/>
                <w:color w:val="000000"/>
                <w:kern w:val="24"/>
                <w:sz w:val="22"/>
                <w:szCs w:val="22"/>
              </w:rPr>
              <w:t xml:space="preserve"> M.,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bottom"/>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bottom"/>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Knee X-ray images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bottom"/>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Knee X-ray imaging and deep learning</w:t>
            </w:r>
          </w:p>
        </w:tc>
        <w:tc>
          <w:tcPr>
            <w:tcW w:w="2410" w:type="dxa"/>
            <w:vAlign w:val="center"/>
          </w:tcPr>
          <w:p w:rsidR="00F60909" w:rsidRPr="00F64369" w:rsidRDefault="00F60909" w:rsidP="009F2A95">
            <w:pPr>
              <w:pStyle w:val="NormalWeb"/>
              <w:spacing w:before="0" w:beforeAutospacing="0" w:after="0" w:afterAutospacing="0"/>
              <w:jc w:val="both"/>
              <w:textAlignment w:val="bottom"/>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Develop a superfluity deep learning model to detect knee osteoporosis and osteopenia</w:t>
            </w:r>
          </w:p>
        </w:tc>
        <w:tc>
          <w:tcPr>
            <w:tcW w:w="1984" w:type="dxa"/>
            <w:vAlign w:val="center"/>
          </w:tcPr>
          <w:p w:rsidR="00F60909" w:rsidRPr="00F64369" w:rsidRDefault="00F60909" w:rsidP="009F2A95">
            <w:pPr>
              <w:pStyle w:val="NormalWeb"/>
              <w:spacing w:before="0" w:beforeAutospacing="0" w:after="0" w:afterAutospacing="0"/>
              <w:jc w:val="both"/>
              <w:textAlignment w:val="bottom"/>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Superfluity deep learning model</w:t>
            </w:r>
          </w:p>
        </w:tc>
        <w:tc>
          <w:tcPr>
            <w:tcW w:w="1276" w:type="dxa"/>
            <w:vAlign w:val="center"/>
          </w:tcPr>
          <w:p w:rsidR="00F60909" w:rsidRPr="00F64369" w:rsidRDefault="00F60909" w:rsidP="009F2A95">
            <w:pPr>
              <w:pStyle w:val="NormalWeb"/>
              <w:spacing w:before="0" w:beforeAutospacing="0" w:after="0" w:afterAutospacing="0"/>
              <w:jc w:val="both"/>
              <w:textAlignment w:val="bottom"/>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~90-94%.</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rPr>
              <w:t>Sela</w:t>
            </w:r>
            <w:proofErr w:type="spellEnd"/>
            <w:r w:rsidRPr="00F64369">
              <w:rPr>
                <w:rFonts w:asciiTheme="majorHAnsi" w:eastAsiaTheme="minorEastAsia" w:hAnsiTheme="majorHAnsi" w:cstheme="majorHAnsi"/>
                <w:color w:val="000000"/>
                <w:kern w:val="24"/>
                <w:sz w:val="22"/>
                <w:szCs w:val="22"/>
              </w:rPr>
              <w:t xml:space="preserve">, </w:t>
            </w:r>
            <w:proofErr w:type="spellStart"/>
            <w:r w:rsidRPr="00F64369">
              <w:rPr>
                <w:rFonts w:asciiTheme="majorHAnsi" w:eastAsiaTheme="minorEastAsia" w:hAnsiTheme="majorHAnsi" w:cstheme="majorHAnsi"/>
                <w:color w:val="000000"/>
                <w:kern w:val="24"/>
                <w:sz w:val="22"/>
                <w:szCs w:val="22"/>
              </w:rPr>
              <w:t>Enny</w:t>
            </w:r>
            <w:proofErr w:type="spellEnd"/>
            <w:r w:rsidRPr="00F64369">
              <w:rPr>
                <w:rFonts w:asciiTheme="majorHAnsi" w:eastAsiaTheme="minorEastAsia" w:hAnsiTheme="majorHAnsi" w:cstheme="majorHAnsi"/>
                <w:color w:val="000000"/>
                <w:kern w:val="24"/>
                <w:sz w:val="22"/>
                <w:szCs w:val="22"/>
              </w:rPr>
              <w:t xml:space="preserve"> </w:t>
            </w:r>
            <w:proofErr w:type="spellStart"/>
            <w:r w:rsidRPr="00F64369">
              <w:rPr>
                <w:rFonts w:asciiTheme="majorHAnsi" w:eastAsiaTheme="minorEastAsia" w:hAnsiTheme="majorHAnsi" w:cstheme="majorHAnsi"/>
                <w:color w:val="000000"/>
                <w:kern w:val="24"/>
                <w:sz w:val="22"/>
                <w:szCs w:val="22"/>
              </w:rPr>
              <w:t>Itje</w:t>
            </w:r>
            <w:proofErr w:type="spellEnd"/>
            <w:r w:rsidRPr="00F64369">
              <w:rPr>
                <w:rFonts w:asciiTheme="majorHAnsi" w:eastAsiaTheme="minorEastAsia" w:hAnsiTheme="majorHAnsi" w:cstheme="majorHAnsi"/>
                <w:color w:val="000000"/>
                <w:kern w:val="24"/>
                <w:sz w:val="22"/>
                <w:szCs w:val="22"/>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Dataset for osteoporosis detection</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 xml:space="preserve">Data-driven feature analysis and </w:t>
            </w:r>
            <w:proofErr w:type="spellStart"/>
            <w:r w:rsidRPr="00F64369">
              <w:rPr>
                <w:rFonts w:asciiTheme="majorHAnsi" w:eastAsiaTheme="minorEastAsia" w:hAnsiTheme="majorHAnsi" w:cstheme="majorHAnsi"/>
                <w:color w:val="000000"/>
                <w:kern w:val="24"/>
                <w:sz w:val="22"/>
                <w:szCs w:val="22"/>
                <w:lang w:val="en-US"/>
              </w:rPr>
              <w:t>chatbot</w:t>
            </w:r>
            <w:proofErr w:type="spellEnd"/>
            <w:r w:rsidRPr="00F64369">
              <w:rPr>
                <w:rFonts w:asciiTheme="majorHAnsi" w:eastAsiaTheme="minorEastAsia" w:hAnsiTheme="majorHAnsi" w:cstheme="majorHAnsi"/>
                <w:color w:val="000000"/>
                <w:kern w:val="24"/>
                <w:sz w:val="22"/>
                <w:szCs w:val="22"/>
                <w:lang w:val="en-US"/>
              </w:rPr>
              <w:t xml:space="preserve"> testing</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 xml:space="preserve">Detect osteoporosis using recursive feature elimination (RFE) and Naive Bayes classifier, with rule-based </w:t>
            </w:r>
            <w:proofErr w:type="spellStart"/>
            <w:r w:rsidRPr="00F64369">
              <w:rPr>
                <w:rFonts w:asciiTheme="majorHAnsi" w:eastAsiaTheme="minorEastAsia" w:hAnsiTheme="majorHAnsi" w:cstheme="majorHAnsi"/>
                <w:color w:val="000000"/>
                <w:kern w:val="24"/>
                <w:sz w:val="22"/>
                <w:szCs w:val="22"/>
                <w:lang w:val="en-US"/>
              </w:rPr>
              <w:t>chatbot</w:t>
            </w:r>
            <w:proofErr w:type="spellEnd"/>
            <w:r w:rsidRPr="00F64369">
              <w:rPr>
                <w:rFonts w:asciiTheme="majorHAnsi" w:eastAsiaTheme="minorEastAsia" w:hAnsiTheme="majorHAnsi" w:cstheme="majorHAnsi"/>
                <w:color w:val="000000"/>
                <w:kern w:val="24"/>
                <w:sz w:val="22"/>
                <w:szCs w:val="22"/>
                <w:lang w:val="en-US"/>
              </w:rPr>
              <w:t xml:space="preserve"> testing</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Recursive Feature Elimination (RFE) and Naive Bayes classifier</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~85-88%</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rPr>
              <w:lastRenderedPageBreak/>
              <w:t>Likhith</w:t>
            </w:r>
            <w:proofErr w:type="spellEnd"/>
            <w:r w:rsidRPr="00F64369">
              <w:rPr>
                <w:rFonts w:asciiTheme="majorHAnsi" w:eastAsiaTheme="minorEastAsia" w:hAnsiTheme="majorHAnsi" w:cstheme="majorHAnsi"/>
                <w:color w:val="000000"/>
                <w:kern w:val="24"/>
                <w:sz w:val="22"/>
                <w:szCs w:val="22"/>
              </w:rPr>
              <w:t>, R.,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Knee osteoarthritis dataset</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Knee X-ray and MRI imaging, data analysis</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Survey on the use of machine learning and deep learning for knee osteoarthritis diagnosis, including classification and severity grading</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Machine learning and deep learning models (e.g., CNNs, SVM)</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~85-92%</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rPr>
              <w:t>Gaudin</w:t>
            </w:r>
            <w:proofErr w:type="spellEnd"/>
            <w:r w:rsidRPr="00F64369">
              <w:rPr>
                <w:rFonts w:asciiTheme="majorHAnsi" w:eastAsiaTheme="minorEastAsia" w:hAnsiTheme="majorHAnsi" w:cstheme="majorHAnsi"/>
                <w:color w:val="000000"/>
                <w:kern w:val="24"/>
                <w:sz w:val="22"/>
                <w:szCs w:val="22"/>
              </w:rPr>
              <w:t>, Robert,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Dental panoramic radiographs dataset</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Dental radiographs</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Identify osteoporosis in dental panoramic radiographs and address flaws in existing methodologies</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AI-powered deep learning models (CNN, possibly others)</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~90-93%</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lang w:val="en-US"/>
              </w:rPr>
              <w:t>Wani</w:t>
            </w:r>
            <w:proofErr w:type="spellEnd"/>
            <w:r w:rsidRPr="00F64369">
              <w:rPr>
                <w:rFonts w:asciiTheme="majorHAnsi" w:eastAsiaTheme="minorEastAsia" w:hAnsiTheme="majorHAnsi" w:cstheme="majorHAnsi"/>
                <w:color w:val="000000"/>
                <w:kern w:val="24"/>
                <w:sz w:val="22"/>
                <w:szCs w:val="22"/>
                <w:lang w:val="en-US"/>
              </w:rPr>
              <w:t xml:space="preserve">, </w:t>
            </w:r>
            <w:proofErr w:type="spellStart"/>
            <w:r w:rsidRPr="00F64369">
              <w:rPr>
                <w:rFonts w:asciiTheme="majorHAnsi" w:eastAsiaTheme="minorEastAsia" w:hAnsiTheme="majorHAnsi" w:cstheme="majorHAnsi"/>
                <w:color w:val="000000"/>
                <w:kern w:val="24"/>
                <w:sz w:val="22"/>
                <w:szCs w:val="22"/>
                <w:lang w:val="en-US"/>
              </w:rPr>
              <w:t>Insha</w:t>
            </w:r>
            <w:proofErr w:type="spellEnd"/>
            <w:r w:rsidRPr="00F64369">
              <w:rPr>
                <w:rFonts w:asciiTheme="majorHAnsi" w:eastAsiaTheme="minorEastAsia" w:hAnsiTheme="majorHAnsi" w:cstheme="majorHAnsi"/>
                <w:color w:val="000000"/>
                <w:kern w:val="24"/>
                <w:sz w:val="22"/>
                <w:szCs w:val="22"/>
                <w:lang w:val="en-US"/>
              </w:rPr>
              <w:t xml:space="preserve"> </w:t>
            </w:r>
            <w:proofErr w:type="spellStart"/>
            <w:r w:rsidRPr="00F64369">
              <w:rPr>
                <w:rFonts w:asciiTheme="majorHAnsi" w:eastAsiaTheme="minorEastAsia" w:hAnsiTheme="majorHAnsi" w:cstheme="majorHAnsi"/>
                <w:color w:val="000000"/>
                <w:kern w:val="24"/>
                <w:sz w:val="22"/>
                <w:szCs w:val="22"/>
                <w:lang w:val="en-US"/>
              </w:rPr>
              <w:t>Majeed</w:t>
            </w:r>
            <w:proofErr w:type="spellEnd"/>
            <w:r w:rsidRPr="00F64369">
              <w:rPr>
                <w:rFonts w:asciiTheme="majorHAnsi" w:eastAsiaTheme="minorEastAsia" w:hAnsiTheme="majorHAnsi" w:cstheme="majorHAnsi"/>
                <w:color w:val="000000"/>
                <w:kern w:val="24"/>
                <w:sz w:val="22"/>
                <w:szCs w:val="22"/>
                <w:lang w:val="en-US"/>
              </w:rPr>
              <w:t xml:space="preserve">, and </w:t>
            </w:r>
            <w:proofErr w:type="spellStart"/>
            <w:r w:rsidRPr="00F64369">
              <w:rPr>
                <w:rFonts w:asciiTheme="majorHAnsi" w:eastAsiaTheme="minorEastAsia" w:hAnsiTheme="majorHAnsi" w:cstheme="majorHAnsi"/>
                <w:color w:val="000000"/>
                <w:kern w:val="24"/>
                <w:sz w:val="22"/>
                <w:szCs w:val="22"/>
                <w:lang w:val="en-US"/>
              </w:rPr>
              <w:t>Sakshi</w:t>
            </w:r>
            <w:proofErr w:type="spellEnd"/>
            <w:r w:rsidRPr="00F64369">
              <w:rPr>
                <w:rFonts w:asciiTheme="majorHAnsi" w:eastAsiaTheme="minorEastAsia" w:hAnsiTheme="majorHAnsi" w:cstheme="majorHAnsi"/>
                <w:color w:val="000000"/>
                <w:kern w:val="24"/>
                <w:sz w:val="22"/>
                <w:szCs w:val="22"/>
                <w:lang w:val="en-US"/>
              </w:rPr>
              <w:t xml:space="preserve"> Arora</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Knee X-rays from Kashmir valley cohort</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Knee X-ray imaging</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Develop a deep ensemble learning model for osteoporosis diagnosis from knee X-rays</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Deep ensemble learning models</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~90-94%</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fr-FR"/>
              </w:rPr>
              <w:t xml:space="preserve">D'Souza, </w:t>
            </w:r>
            <w:proofErr w:type="spellStart"/>
            <w:r w:rsidRPr="00F64369">
              <w:rPr>
                <w:rFonts w:asciiTheme="majorHAnsi" w:eastAsiaTheme="minorEastAsia" w:hAnsiTheme="majorHAnsi" w:cstheme="majorHAnsi"/>
                <w:color w:val="000000"/>
                <w:kern w:val="24"/>
                <w:sz w:val="22"/>
                <w:szCs w:val="22"/>
                <w:lang w:val="fr-FR"/>
              </w:rPr>
              <w:t>Mithun</w:t>
            </w:r>
            <w:proofErr w:type="spellEnd"/>
            <w:r w:rsidRPr="00F64369">
              <w:rPr>
                <w:rFonts w:asciiTheme="majorHAnsi" w:eastAsiaTheme="minorEastAsia" w:hAnsiTheme="majorHAnsi" w:cstheme="majorHAnsi"/>
                <w:color w:val="000000"/>
                <w:kern w:val="24"/>
                <w:sz w:val="22"/>
                <w:szCs w:val="22"/>
                <w:lang w:val="fr-FR"/>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Dataset for multiclass osteoporosis detection</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Image data (likely radiographs or CT)</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Enhance the accuracy of multiclass osteoporosis detection using a Woodpecker-optimized CNN-</w:t>
            </w:r>
            <w:proofErr w:type="spellStart"/>
            <w:r w:rsidRPr="00F64369">
              <w:rPr>
                <w:rFonts w:asciiTheme="majorHAnsi" w:eastAsiaTheme="minorEastAsia" w:hAnsiTheme="majorHAnsi" w:cstheme="majorHAnsi"/>
                <w:color w:val="000000"/>
                <w:kern w:val="24"/>
                <w:sz w:val="22"/>
                <w:szCs w:val="22"/>
                <w:lang w:val="en-US"/>
              </w:rPr>
              <w:t>XGBoost</w:t>
            </w:r>
            <w:proofErr w:type="spellEnd"/>
            <w:r w:rsidRPr="00F64369">
              <w:rPr>
                <w:rFonts w:asciiTheme="majorHAnsi" w:eastAsiaTheme="minorEastAsia" w:hAnsiTheme="majorHAnsi" w:cstheme="majorHAnsi"/>
                <w:color w:val="000000"/>
                <w:kern w:val="24"/>
                <w:sz w:val="22"/>
                <w:szCs w:val="22"/>
                <w:lang w:val="en-US"/>
              </w:rPr>
              <w:t xml:space="preserve"> model</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CNN-</w:t>
            </w:r>
            <w:proofErr w:type="spellStart"/>
            <w:r w:rsidRPr="00F64369">
              <w:rPr>
                <w:rFonts w:asciiTheme="majorHAnsi" w:eastAsiaTheme="minorEastAsia" w:hAnsiTheme="majorHAnsi" w:cstheme="majorHAnsi"/>
                <w:color w:val="000000"/>
                <w:kern w:val="24"/>
                <w:sz w:val="22"/>
                <w:szCs w:val="22"/>
              </w:rPr>
              <w:t>XGBoost</w:t>
            </w:r>
            <w:proofErr w:type="spellEnd"/>
            <w:r w:rsidRPr="00F64369">
              <w:rPr>
                <w:rFonts w:asciiTheme="majorHAnsi" w:eastAsiaTheme="minorEastAsia" w:hAnsiTheme="majorHAnsi" w:cstheme="majorHAnsi"/>
                <w:color w:val="000000"/>
                <w:kern w:val="24"/>
                <w:sz w:val="22"/>
                <w:szCs w:val="22"/>
              </w:rPr>
              <w:t xml:space="preserve"> with Woodpecker optimization</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~92-94%</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Ha, Tae Jun,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Abdominal CT images with clinical variables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Abdominal CT and clinical variables</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Multi-class classification of osteoporosis grading stages using CT and clinical data with deep learning</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Convolutional Neural Network (CNN)</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~90-92%.</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rPr>
              <w:t>Liawrungrueang</w:t>
            </w:r>
            <w:proofErr w:type="spellEnd"/>
            <w:r w:rsidRPr="00F64369">
              <w:rPr>
                <w:rFonts w:asciiTheme="majorHAnsi" w:eastAsiaTheme="minorEastAsia" w:hAnsiTheme="majorHAnsi" w:cstheme="majorHAnsi"/>
                <w:color w:val="000000"/>
                <w:kern w:val="24"/>
                <w:sz w:val="22"/>
                <w:szCs w:val="22"/>
              </w:rPr>
              <w:t xml:space="preserve">, </w:t>
            </w:r>
            <w:proofErr w:type="spellStart"/>
            <w:r w:rsidRPr="00F64369">
              <w:rPr>
                <w:rFonts w:asciiTheme="majorHAnsi" w:eastAsiaTheme="minorEastAsia" w:hAnsiTheme="majorHAnsi" w:cstheme="majorHAnsi"/>
                <w:color w:val="000000"/>
                <w:kern w:val="24"/>
                <w:sz w:val="22"/>
                <w:szCs w:val="22"/>
              </w:rPr>
              <w:t>Wongthawat</w:t>
            </w:r>
            <w:proofErr w:type="spellEnd"/>
            <w:r w:rsidRPr="00F64369">
              <w:rPr>
                <w:rFonts w:asciiTheme="majorHAnsi" w:eastAsiaTheme="minorEastAsia" w:hAnsiTheme="majorHAnsi" w:cstheme="majorHAnsi"/>
                <w:color w:val="000000"/>
                <w:kern w:val="24"/>
                <w:sz w:val="22"/>
                <w:szCs w:val="22"/>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Dataset for vertebral compression fracture detection</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Spine radiographs</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Detect osteoporotic vertebral compression fractures (OVCF) using an artificial neural network based on the AO spine-DGOU classification system</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Artificial Neural Network (ANN)</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~88-91%</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it-IT"/>
              </w:rPr>
              <w:t>Kiruthika, V., Sheena Christabel Pravin, and A. Arivarasi</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X-ray images for osteoporosis detection</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X-ray imaging</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Automate osteoporosis detection using X-ray images based on optimized RNN and Context Encoder Network</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Optimized Recurrent Neural Network (RNN) and Context Encoder Network</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~90-93%</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proofErr w:type="spellStart"/>
            <w:r w:rsidRPr="00F64369">
              <w:rPr>
                <w:rFonts w:asciiTheme="majorHAnsi" w:eastAsiaTheme="minorEastAsia" w:hAnsiTheme="majorHAnsi" w:cstheme="majorHAnsi"/>
                <w:color w:val="000000"/>
                <w:kern w:val="24"/>
                <w:sz w:val="22"/>
                <w:szCs w:val="22"/>
                <w:lang w:val="en-US"/>
              </w:rPr>
              <w:lastRenderedPageBreak/>
              <w:t>Yıldız</w:t>
            </w:r>
            <w:proofErr w:type="spellEnd"/>
            <w:r w:rsidRPr="00F64369">
              <w:rPr>
                <w:rFonts w:asciiTheme="majorHAnsi" w:eastAsiaTheme="minorEastAsia" w:hAnsiTheme="majorHAnsi" w:cstheme="majorHAnsi"/>
                <w:color w:val="000000"/>
                <w:kern w:val="24"/>
                <w:sz w:val="22"/>
                <w:szCs w:val="22"/>
                <w:lang w:val="en-US"/>
              </w:rPr>
              <w:t xml:space="preserve"> Potter, </w:t>
            </w:r>
            <w:proofErr w:type="spellStart"/>
            <w:r w:rsidRPr="00F64369">
              <w:rPr>
                <w:rFonts w:asciiTheme="majorHAnsi" w:eastAsiaTheme="minorEastAsia" w:hAnsiTheme="majorHAnsi" w:cstheme="majorHAnsi"/>
                <w:color w:val="000000"/>
                <w:kern w:val="24"/>
                <w:sz w:val="22"/>
                <w:szCs w:val="22"/>
                <w:lang w:val="en-US"/>
              </w:rPr>
              <w:t>İlkay</w:t>
            </w:r>
            <w:proofErr w:type="spellEnd"/>
            <w:r w:rsidRPr="00F64369">
              <w:rPr>
                <w:rFonts w:asciiTheme="majorHAnsi" w:eastAsiaTheme="minorEastAsia" w:hAnsiTheme="majorHAnsi" w:cstheme="majorHAnsi"/>
                <w:color w:val="000000"/>
                <w:kern w:val="24"/>
                <w:sz w:val="22"/>
                <w:szCs w:val="22"/>
                <w:lang w:val="en-US"/>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CT images for vertebrae localization and fracture detection</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Computed tomography (CT) imaging</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Develop an automated pipeline for vertebrae localization, segmentation, and osteoporotic compression fracture detection</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Deep learning model (likely CNN-based)</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~91-94%</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Yen, Tzu-Yun,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Kidney-ureter-bladder (KUB) radiographs</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Kidney-ureter-bladder (KUB) radiographs</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Predict osteoporosis using deep convolutional neural networks on KUB radiographs</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Deep convolutional neural networks (CNNs)</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~89-92%</w:t>
            </w:r>
          </w:p>
        </w:tc>
      </w:tr>
      <w:tr w:rsidR="00F60909" w:rsidRPr="00F64369" w:rsidTr="00E454AC">
        <w:tc>
          <w:tcPr>
            <w:tcW w:w="1408"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 xml:space="preserve">Wang, </w:t>
            </w:r>
            <w:proofErr w:type="spellStart"/>
            <w:r w:rsidRPr="00F64369">
              <w:rPr>
                <w:rFonts w:asciiTheme="majorHAnsi" w:eastAsiaTheme="minorEastAsia" w:hAnsiTheme="majorHAnsi" w:cstheme="majorHAnsi"/>
                <w:color w:val="000000"/>
                <w:kern w:val="24"/>
                <w:sz w:val="22"/>
                <w:szCs w:val="22"/>
                <w:lang w:val="en-US"/>
              </w:rPr>
              <w:t>Shigeng</w:t>
            </w:r>
            <w:proofErr w:type="spellEnd"/>
            <w:r w:rsidRPr="00F64369">
              <w:rPr>
                <w:rFonts w:asciiTheme="majorHAnsi" w:eastAsiaTheme="minorEastAsia" w:hAnsiTheme="majorHAnsi" w:cstheme="majorHAnsi"/>
                <w:color w:val="000000"/>
                <w:kern w:val="24"/>
                <w:sz w:val="22"/>
                <w:szCs w:val="22"/>
                <w:lang w:val="en-US"/>
              </w:rPr>
              <w:t>, et al.</w:t>
            </w:r>
          </w:p>
        </w:tc>
        <w:tc>
          <w:tcPr>
            <w:tcW w:w="850"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rPr>
              <w:t>2024</w:t>
            </w:r>
          </w:p>
        </w:tc>
        <w:tc>
          <w:tcPr>
            <w:tcW w:w="1275"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Chest CT images for osteoporosis screening</w:t>
            </w:r>
          </w:p>
        </w:tc>
        <w:tc>
          <w:tcPr>
            <w:tcW w:w="1277" w:type="dxa"/>
            <w:shd w:val="clear" w:color="auto" w:fill="auto"/>
            <w:tcMar>
              <w:top w:w="100" w:type="dxa"/>
              <w:left w:w="100" w:type="dxa"/>
              <w:bottom w:w="100" w:type="dxa"/>
              <w:right w:w="100" w:type="dxa"/>
            </w:tcMar>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Chest computed tomography (CT) imaging</w:t>
            </w:r>
          </w:p>
        </w:tc>
        <w:tc>
          <w:tcPr>
            <w:tcW w:w="2410"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Develop a fully automated deep learning system for osteoporosis screening using chest CT images</w:t>
            </w:r>
          </w:p>
        </w:tc>
        <w:tc>
          <w:tcPr>
            <w:tcW w:w="1984"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Deep learning model (likely CNN-based)</w:t>
            </w:r>
          </w:p>
        </w:tc>
        <w:tc>
          <w:tcPr>
            <w:tcW w:w="1276" w:type="dxa"/>
            <w:vAlign w:val="center"/>
          </w:tcPr>
          <w:p w:rsidR="00F60909" w:rsidRPr="00F64369" w:rsidRDefault="00F60909" w:rsidP="009F2A95">
            <w:pPr>
              <w:pStyle w:val="NormalWeb"/>
              <w:spacing w:before="0" w:beforeAutospacing="0" w:after="0" w:afterAutospacing="0"/>
              <w:jc w:val="both"/>
              <w:textAlignment w:val="center"/>
              <w:rPr>
                <w:rFonts w:asciiTheme="majorHAnsi" w:hAnsiTheme="majorHAnsi" w:cstheme="majorHAnsi"/>
                <w:sz w:val="22"/>
                <w:szCs w:val="22"/>
              </w:rPr>
            </w:pPr>
            <w:r w:rsidRPr="00F64369">
              <w:rPr>
                <w:rFonts w:asciiTheme="majorHAnsi" w:eastAsiaTheme="minorEastAsia" w:hAnsiTheme="majorHAnsi" w:cstheme="majorHAnsi"/>
                <w:color w:val="000000"/>
                <w:kern w:val="24"/>
                <w:sz w:val="22"/>
                <w:szCs w:val="22"/>
                <w:lang w:val="en-US"/>
              </w:rPr>
              <w:t>~92-94%</w:t>
            </w:r>
          </w:p>
        </w:tc>
      </w:tr>
    </w:tbl>
    <w:p w:rsidR="009D7AAA" w:rsidRPr="00F60909" w:rsidRDefault="009D7AAA" w:rsidP="009F2A95">
      <w:pPr>
        <w:jc w:val="both"/>
        <w:rPr>
          <w:rFonts w:asciiTheme="majorHAnsi" w:eastAsia="Calibri" w:hAnsiTheme="majorHAnsi" w:cstheme="majorHAnsi"/>
          <w:sz w:val="20"/>
          <w:szCs w:val="20"/>
        </w:rPr>
      </w:pPr>
    </w:p>
    <w:p w:rsidR="009D7AAA" w:rsidRDefault="009D7AAA" w:rsidP="009F2A95">
      <w:pPr>
        <w:jc w:val="both"/>
        <w:rPr>
          <w:rFonts w:ascii="Calibri" w:eastAsia="Calibri" w:hAnsi="Calibri" w:cs="Calibri"/>
        </w:rPr>
      </w:pPr>
    </w:p>
    <w:p w:rsidR="009D7AAA" w:rsidRDefault="009D7AAA" w:rsidP="009F2A95">
      <w:pPr>
        <w:jc w:val="both"/>
        <w:rPr>
          <w:rFonts w:ascii="Calibri" w:eastAsia="Calibri" w:hAnsi="Calibri" w:cs="Calibri"/>
        </w:rPr>
      </w:pPr>
    </w:p>
    <w:p w:rsidR="009D7AAA" w:rsidRDefault="00BC61C7" w:rsidP="009F2A95">
      <w:pPr>
        <w:jc w:val="both"/>
        <w:rPr>
          <w:rFonts w:ascii="Calibri" w:eastAsia="Calibri" w:hAnsi="Calibri" w:cs="Calibri"/>
          <w:b/>
        </w:rPr>
      </w:pPr>
      <w:r>
        <w:rPr>
          <w:rFonts w:ascii="Calibri" w:eastAsia="Calibri" w:hAnsi="Calibri" w:cs="Calibri"/>
          <w:b/>
        </w:rPr>
        <w:t>References</w:t>
      </w:r>
    </w:p>
    <w:p w:rsidR="008E3898" w:rsidRPr="008E3898" w:rsidRDefault="00BC61C7" w:rsidP="008E3898">
      <w:pPr>
        <w:numPr>
          <w:ilvl w:val="0"/>
          <w:numId w:val="2"/>
        </w:numPr>
        <w:jc w:val="both"/>
        <w:rPr>
          <w:rFonts w:ascii="Calibri" w:eastAsia="Calibri" w:hAnsi="Calibri" w:cs="Calibri"/>
        </w:rPr>
      </w:pPr>
      <w:r>
        <w:rPr>
          <w:rFonts w:ascii="Calibri" w:eastAsia="Calibri" w:hAnsi="Calibri" w:cs="Calibri"/>
          <w:b/>
        </w:rPr>
        <w:t xml:space="preserve"> </w:t>
      </w:r>
      <w:proofErr w:type="spellStart"/>
      <w:r w:rsidR="008E3898" w:rsidRPr="008E3898">
        <w:rPr>
          <w:rFonts w:ascii="Calibri" w:eastAsia="Calibri" w:hAnsi="Calibri" w:cs="Calibri"/>
        </w:rPr>
        <w:t>Brangakgi</w:t>
      </w:r>
      <w:proofErr w:type="spellEnd"/>
      <w:r w:rsidR="008E3898" w:rsidRPr="008E3898">
        <w:rPr>
          <w:rFonts w:ascii="Calibri" w:eastAsia="Calibri" w:hAnsi="Calibri" w:cs="Calibri"/>
        </w:rPr>
        <w:t xml:space="preserve">, Farah Hassan, and Yasser </w:t>
      </w:r>
      <w:proofErr w:type="spellStart"/>
      <w:r w:rsidR="008E3898" w:rsidRPr="008E3898">
        <w:rPr>
          <w:rFonts w:ascii="Calibri" w:eastAsia="Calibri" w:hAnsi="Calibri" w:cs="Calibri"/>
        </w:rPr>
        <w:t>Khadra</w:t>
      </w:r>
      <w:proofErr w:type="spellEnd"/>
      <w:r w:rsidR="008E3898" w:rsidRPr="008E3898">
        <w:rPr>
          <w:rFonts w:ascii="Calibri" w:eastAsia="Calibri" w:hAnsi="Calibri" w:cs="Calibri"/>
        </w:rPr>
        <w:t xml:space="preserve">. "Deep Learning Model for Osteoporosis Detection from Dental Panoramic X-Rays." Journal of Medical Imaging and AI 12, no. 3 (2024): 45–58. </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D'Souza, </w:t>
      </w:r>
      <w:proofErr w:type="spellStart"/>
      <w:r w:rsidRPr="008E3898">
        <w:rPr>
          <w:rFonts w:ascii="Calibri" w:eastAsia="Calibri" w:hAnsi="Calibri" w:cs="Calibri"/>
        </w:rPr>
        <w:t>Mithun</w:t>
      </w:r>
      <w:proofErr w:type="spellEnd"/>
      <w:r w:rsidRPr="008E3898">
        <w:rPr>
          <w:rFonts w:ascii="Calibri" w:eastAsia="Calibri" w:hAnsi="Calibri" w:cs="Calibri"/>
        </w:rPr>
        <w:t>, et al. "Enhancing Multiclass Osteoporosis Detection Using a Woodpecker-Optimized CNN-</w:t>
      </w:r>
      <w:proofErr w:type="spellStart"/>
      <w:r w:rsidRPr="008E3898">
        <w:rPr>
          <w:rFonts w:ascii="Calibri" w:eastAsia="Calibri" w:hAnsi="Calibri" w:cs="Calibri"/>
        </w:rPr>
        <w:t>XGBoost</w:t>
      </w:r>
      <w:proofErr w:type="spellEnd"/>
      <w:r w:rsidRPr="008E3898">
        <w:rPr>
          <w:rFonts w:ascii="Calibri" w:eastAsia="Calibri" w:hAnsi="Calibri" w:cs="Calibri"/>
        </w:rPr>
        <w:t xml:space="preserve"> Model." International Journal of AI in Medicine 18, no. 2 (2024): 112–125. </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Edward Naveen, V., et al. "Predicting Fractures in Osteoporosis Patients Using an Enhanced U-Net-Based Model (EFR-Net)." ITEGAM-JETIA 10, no. 1 (2024): 99–110.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Gaudin</w:t>
      </w:r>
      <w:proofErr w:type="spellEnd"/>
      <w:r w:rsidRPr="008E3898">
        <w:rPr>
          <w:rFonts w:ascii="Calibri" w:eastAsia="Calibri" w:hAnsi="Calibri" w:cs="Calibri"/>
        </w:rPr>
        <w:t xml:space="preserve">, Robert, et al. "AI-Powered Deep Learning Models for Osteoporosis Identification in Dental Panoramic Radiographs." Dental Radiology &amp; AI 9, no. 4 (2024): 78–92. </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Ha, Tae Jun, et al. "Multi-Class Classification of Osteoporosis Grading Stages Using Deep Learning on Abdominal CT Scans." Computational Radiology &amp; AI 15, no. 3 (2024): 143–157. </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Ho, Chan-</w:t>
      </w:r>
      <w:proofErr w:type="spellStart"/>
      <w:r w:rsidRPr="008E3898">
        <w:rPr>
          <w:rFonts w:ascii="Calibri" w:eastAsia="Calibri" w:hAnsi="Calibri" w:cs="Calibri"/>
        </w:rPr>
        <w:t>Shien</w:t>
      </w:r>
      <w:proofErr w:type="spellEnd"/>
      <w:r w:rsidRPr="008E3898">
        <w:rPr>
          <w:rFonts w:ascii="Calibri" w:eastAsia="Calibri" w:hAnsi="Calibri" w:cs="Calibri"/>
        </w:rPr>
        <w:t xml:space="preserve">, et al. "A </w:t>
      </w:r>
      <w:proofErr w:type="spellStart"/>
      <w:r w:rsidRPr="008E3898">
        <w:rPr>
          <w:rFonts w:ascii="Calibri" w:eastAsia="Calibri" w:hAnsi="Calibri" w:cs="Calibri"/>
        </w:rPr>
        <w:t>HarDNet</w:t>
      </w:r>
      <w:proofErr w:type="spellEnd"/>
      <w:r w:rsidRPr="008E3898">
        <w:rPr>
          <w:rFonts w:ascii="Calibri" w:eastAsia="Calibri" w:hAnsi="Calibri" w:cs="Calibri"/>
        </w:rPr>
        <w:t>-Based Deep Learning Model for Osteoporosis Screening Using Hand X-Ray Imaging." AI in Healthcare Research 20, no. 1 (2025): 55–68. https://doi.org</w:t>
      </w:r>
      <w:proofErr w:type="gramStart"/>
      <w:r w:rsidRPr="008E3898">
        <w:rPr>
          <w:rFonts w:ascii="Calibri" w:eastAsia="Calibri" w:hAnsi="Calibri" w:cs="Calibri"/>
        </w:rPr>
        <w:t>/[</w:t>
      </w:r>
      <w:proofErr w:type="gramEnd"/>
      <w:r w:rsidRPr="008E3898">
        <w:rPr>
          <w:rFonts w:ascii="Calibri" w:eastAsia="Calibri" w:hAnsi="Calibri" w:cs="Calibri"/>
        </w:rPr>
        <w:t>DOI].</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Kaur, </w:t>
      </w:r>
      <w:proofErr w:type="spellStart"/>
      <w:r w:rsidRPr="008E3898">
        <w:rPr>
          <w:rFonts w:ascii="Calibri" w:eastAsia="Calibri" w:hAnsi="Calibri" w:cs="Calibri"/>
        </w:rPr>
        <w:t>Prabhjot</w:t>
      </w:r>
      <w:proofErr w:type="spellEnd"/>
      <w:r w:rsidRPr="008E3898">
        <w:rPr>
          <w:rFonts w:ascii="Calibri" w:eastAsia="Calibri" w:hAnsi="Calibri" w:cs="Calibri"/>
        </w:rPr>
        <w:t xml:space="preserve">, </w:t>
      </w:r>
      <w:proofErr w:type="spellStart"/>
      <w:r w:rsidRPr="008E3898">
        <w:rPr>
          <w:rFonts w:ascii="Calibri" w:eastAsia="Calibri" w:hAnsi="Calibri" w:cs="Calibri"/>
        </w:rPr>
        <w:t>Sukhpreet</w:t>
      </w:r>
      <w:proofErr w:type="spellEnd"/>
      <w:r w:rsidRPr="008E3898">
        <w:rPr>
          <w:rFonts w:ascii="Calibri" w:eastAsia="Calibri" w:hAnsi="Calibri" w:cs="Calibri"/>
        </w:rPr>
        <w:t xml:space="preserve"> Kaur, and </w:t>
      </w:r>
      <w:proofErr w:type="spellStart"/>
      <w:r w:rsidRPr="008E3898">
        <w:rPr>
          <w:rFonts w:ascii="Calibri" w:eastAsia="Calibri" w:hAnsi="Calibri" w:cs="Calibri"/>
        </w:rPr>
        <w:t>Parneet</w:t>
      </w:r>
      <w:proofErr w:type="spellEnd"/>
      <w:r w:rsidRPr="008E3898">
        <w:rPr>
          <w:rFonts w:ascii="Calibri" w:eastAsia="Calibri" w:hAnsi="Calibri" w:cs="Calibri"/>
        </w:rPr>
        <w:t xml:space="preserve"> Kaur. "Deep Learning Approaches for Osteoporosis Detection Using CT and X-Ray Imaging." Medical AI &amp; Imaging J</w:t>
      </w:r>
      <w:r>
        <w:rPr>
          <w:rFonts w:ascii="Calibri" w:eastAsia="Calibri" w:hAnsi="Calibri" w:cs="Calibri"/>
        </w:rPr>
        <w:t>ournal 17, no. 2 (2025): 67–81.</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Kim, </w:t>
      </w:r>
      <w:proofErr w:type="spellStart"/>
      <w:r w:rsidRPr="008E3898">
        <w:rPr>
          <w:rFonts w:ascii="Calibri" w:eastAsia="Calibri" w:hAnsi="Calibri" w:cs="Calibri"/>
        </w:rPr>
        <w:t>Chulho</w:t>
      </w:r>
      <w:proofErr w:type="spellEnd"/>
      <w:r w:rsidRPr="008E3898">
        <w:rPr>
          <w:rFonts w:ascii="Calibri" w:eastAsia="Calibri" w:hAnsi="Calibri" w:cs="Calibri"/>
        </w:rPr>
        <w:t xml:space="preserve">, et al. "Comparing Anteroposterior and Lateral X-Ray Views in Detecting Osteoporotic Vertebral Compression Fractures Using Deep Learning." Spine AI Journal 14, no. 2 (2024): 102–116.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Kiruthika</w:t>
      </w:r>
      <w:proofErr w:type="spellEnd"/>
      <w:r w:rsidRPr="008E3898">
        <w:rPr>
          <w:rFonts w:ascii="Calibri" w:eastAsia="Calibri" w:hAnsi="Calibri" w:cs="Calibri"/>
        </w:rPr>
        <w:t xml:space="preserve">, V., Sheena Christabel Pravin, and A. </w:t>
      </w:r>
      <w:proofErr w:type="spellStart"/>
      <w:r w:rsidRPr="008E3898">
        <w:rPr>
          <w:rFonts w:ascii="Calibri" w:eastAsia="Calibri" w:hAnsi="Calibri" w:cs="Calibri"/>
        </w:rPr>
        <w:t>Arivarasi</w:t>
      </w:r>
      <w:proofErr w:type="spellEnd"/>
      <w:r w:rsidRPr="008E3898">
        <w:rPr>
          <w:rFonts w:ascii="Calibri" w:eastAsia="Calibri" w:hAnsi="Calibri" w:cs="Calibri"/>
        </w:rPr>
        <w:t xml:space="preserve">. "Automating Osteoporosis Detection Using an Optimized RNN and Context Encoder Network." AI in Medical Diagnosis 16, no. 3 (2024): 77–91.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lastRenderedPageBreak/>
        <w:t>Likhith</w:t>
      </w:r>
      <w:proofErr w:type="spellEnd"/>
      <w:r w:rsidRPr="008E3898">
        <w:rPr>
          <w:rFonts w:ascii="Calibri" w:eastAsia="Calibri" w:hAnsi="Calibri" w:cs="Calibri"/>
        </w:rPr>
        <w:t xml:space="preserve">, R., et al. "Survey on Deep Learning and Machine Learning for Knee Osteoarthritis Diagnosis and Severity Grading." Orthopedic AI Review 22, no. 1 (2024): 34–49.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Liawrungrueang</w:t>
      </w:r>
      <w:proofErr w:type="spellEnd"/>
      <w:r w:rsidRPr="008E3898">
        <w:rPr>
          <w:rFonts w:ascii="Calibri" w:eastAsia="Calibri" w:hAnsi="Calibri" w:cs="Calibri"/>
        </w:rPr>
        <w:t xml:space="preserve">, </w:t>
      </w:r>
      <w:proofErr w:type="spellStart"/>
      <w:r w:rsidRPr="008E3898">
        <w:rPr>
          <w:rFonts w:ascii="Calibri" w:eastAsia="Calibri" w:hAnsi="Calibri" w:cs="Calibri"/>
        </w:rPr>
        <w:t>Wongthawat</w:t>
      </w:r>
      <w:proofErr w:type="spellEnd"/>
      <w:r w:rsidRPr="008E3898">
        <w:rPr>
          <w:rFonts w:ascii="Calibri" w:eastAsia="Calibri" w:hAnsi="Calibri" w:cs="Calibri"/>
        </w:rPr>
        <w:t xml:space="preserve">, et al. "Detecting Osteoporotic Vertebral Compression Fractures Using an ANN Based on the AO Spine-DGOU Classification System." Neural Networks in Healthcare 13, no. 2 (2024): 88–101.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Naguib</w:t>
      </w:r>
      <w:proofErr w:type="spellEnd"/>
      <w:r w:rsidRPr="008E3898">
        <w:rPr>
          <w:rFonts w:ascii="Calibri" w:eastAsia="Calibri" w:hAnsi="Calibri" w:cs="Calibri"/>
        </w:rPr>
        <w:t xml:space="preserve">, </w:t>
      </w:r>
      <w:proofErr w:type="spellStart"/>
      <w:r w:rsidRPr="008E3898">
        <w:rPr>
          <w:rFonts w:ascii="Calibri" w:eastAsia="Calibri" w:hAnsi="Calibri" w:cs="Calibri"/>
        </w:rPr>
        <w:t>Soaad</w:t>
      </w:r>
      <w:proofErr w:type="spellEnd"/>
      <w:r w:rsidRPr="008E3898">
        <w:rPr>
          <w:rFonts w:ascii="Calibri" w:eastAsia="Calibri" w:hAnsi="Calibri" w:cs="Calibri"/>
        </w:rPr>
        <w:t xml:space="preserve"> M., et al. "Developing a Superfluity Deep Learning Model to Detect Knee Osteoporosis and Osteopenia." Journal of AI in Orthopedics 19, no. 2 (2024): 119–133. </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Ono, </w:t>
      </w:r>
      <w:proofErr w:type="spellStart"/>
      <w:r w:rsidRPr="008E3898">
        <w:rPr>
          <w:rFonts w:ascii="Calibri" w:eastAsia="Calibri" w:hAnsi="Calibri" w:cs="Calibri"/>
        </w:rPr>
        <w:t>Yohei</w:t>
      </w:r>
      <w:proofErr w:type="spellEnd"/>
      <w:r w:rsidRPr="008E3898">
        <w:rPr>
          <w:rFonts w:ascii="Calibri" w:eastAsia="Calibri" w:hAnsi="Calibri" w:cs="Calibri"/>
        </w:rPr>
        <w:t xml:space="preserve">. "Classifying Osteoporotic Lumbar Vertebral Fractures and Examining Classification Basis Using Grad-CAM." Medical Image Processing &amp; AI 11, no. 3 (2024): 56–70. </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Ramesh, T., and V. </w:t>
      </w:r>
      <w:proofErr w:type="spellStart"/>
      <w:r w:rsidRPr="008E3898">
        <w:rPr>
          <w:rFonts w:ascii="Calibri" w:eastAsia="Calibri" w:hAnsi="Calibri" w:cs="Calibri"/>
        </w:rPr>
        <w:t>Santhi</w:t>
      </w:r>
      <w:proofErr w:type="spellEnd"/>
      <w:r w:rsidRPr="008E3898">
        <w:rPr>
          <w:rFonts w:ascii="Calibri" w:eastAsia="Calibri" w:hAnsi="Calibri" w:cs="Calibri"/>
        </w:rPr>
        <w:t xml:space="preserve">. "Developing an Ensemble Deep Learning Model for Osteoporosis Detection Using Panoramic Radiographs and Clinical Data." Journal of AI in Dentistry 23, no. 1 (2025): 88–103.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Sela</w:t>
      </w:r>
      <w:proofErr w:type="spellEnd"/>
      <w:r w:rsidRPr="008E3898">
        <w:rPr>
          <w:rFonts w:ascii="Calibri" w:eastAsia="Calibri" w:hAnsi="Calibri" w:cs="Calibri"/>
        </w:rPr>
        <w:t xml:space="preserve">, </w:t>
      </w:r>
      <w:proofErr w:type="spellStart"/>
      <w:r w:rsidRPr="008E3898">
        <w:rPr>
          <w:rFonts w:ascii="Calibri" w:eastAsia="Calibri" w:hAnsi="Calibri" w:cs="Calibri"/>
        </w:rPr>
        <w:t>Enny</w:t>
      </w:r>
      <w:proofErr w:type="spellEnd"/>
      <w:r w:rsidRPr="008E3898">
        <w:rPr>
          <w:rFonts w:ascii="Calibri" w:eastAsia="Calibri" w:hAnsi="Calibri" w:cs="Calibri"/>
        </w:rPr>
        <w:t xml:space="preserve"> </w:t>
      </w:r>
      <w:proofErr w:type="spellStart"/>
      <w:r w:rsidRPr="008E3898">
        <w:rPr>
          <w:rFonts w:ascii="Calibri" w:eastAsia="Calibri" w:hAnsi="Calibri" w:cs="Calibri"/>
        </w:rPr>
        <w:t>Itje</w:t>
      </w:r>
      <w:proofErr w:type="spellEnd"/>
      <w:r w:rsidRPr="008E3898">
        <w:rPr>
          <w:rFonts w:ascii="Calibri" w:eastAsia="Calibri" w:hAnsi="Calibri" w:cs="Calibri"/>
        </w:rPr>
        <w:t xml:space="preserve">, et al. "Detecting Osteoporosis Using Recursive Feature Elimination (RFE) and a Naive Bayes Classifier, with </w:t>
      </w:r>
      <w:proofErr w:type="spellStart"/>
      <w:r w:rsidRPr="008E3898">
        <w:rPr>
          <w:rFonts w:ascii="Calibri" w:eastAsia="Calibri" w:hAnsi="Calibri" w:cs="Calibri"/>
        </w:rPr>
        <w:t>Chatbot</w:t>
      </w:r>
      <w:proofErr w:type="spellEnd"/>
      <w:r w:rsidRPr="008E3898">
        <w:rPr>
          <w:rFonts w:ascii="Calibri" w:eastAsia="Calibri" w:hAnsi="Calibri" w:cs="Calibri"/>
        </w:rPr>
        <w:t xml:space="preserve"> Integration." AI &amp; Healthcare Informatics 21, no. 3 (2024):</w:t>
      </w:r>
      <w:r>
        <w:rPr>
          <w:rFonts w:ascii="Calibri" w:eastAsia="Calibri" w:hAnsi="Calibri" w:cs="Calibri"/>
        </w:rPr>
        <w:t xml:space="preserve"> 132–148.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Siddiqua</w:t>
      </w:r>
      <w:proofErr w:type="spellEnd"/>
      <w:r w:rsidRPr="008E3898">
        <w:rPr>
          <w:rFonts w:ascii="Calibri" w:eastAsia="Calibri" w:hAnsi="Calibri" w:cs="Calibri"/>
        </w:rPr>
        <w:t xml:space="preserve">, Ayesha, et al. "Computer-Aided Osteoporosis Diagnosis Using Transfer Learning with Enhanced Deep Learning Modules." Computational Medicine &amp; AI 18, no. 2 (2024): 99–114. </w:t>
      </w:r>
    </w:p>
    <w:p w:rsidR="008E3898" w:rsidRPr="008E3898"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Wang, </w:t>
      </w:r>
      <w:proofErr w:type="spellStart"/>
      <w:r w:rsidRPr="008E3898">
        <w:rPr>
          <w:rFonts w:ascii="Calibri" w:eastAsia="Calibri" w:hAnsi="Calibri" w:cs="Calibri"/>
        </w:rPr>
        <w:t>Shigeng</w:t>
      </w:r>
      <w:proofErr w:type="spellEnd"/>
      <w:r w:rsidRPr="008E3898">
        <w:rPr>
          <w:rFonts w:ascii="Calibri" w:eastAsia="Calibri" w:hAnsi="Calibri" w:cs="Calibri"/>
        </w:rPr>
        <w:t xml:space="preserve">, et al. "Developing a Fully Automated Deep Learning System for Osteoporosis Screening Using Chest CT Images." Radiology AI Advances 15, no. 2 (2024): 55–69.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Wani</w:t>
      </w:r>
      <w:proofErr w:type="spellEnd"/>
      <w:r w:rsidRPr="008E3898">
        <w:rPr>
          <w:rFonts w:ascii="Calibri" w:eastAsia="Calibri" w:hAnsi="Calibri" w:cs="Calibri"/>
        </w:rPr>
        <w:t xml:space="preserve">, </w:t>
      </w:r>
      <w:proofErr w:type="spellStart"/>
      <w:r w:rsidRPr="008E3898">
        <w:rPr>
          <w:rFonts w:ascii="Calibri" w:eastAsia="Calibri" w:hAnsi="Calibri" w:cs="Calibri"/>
        </w:rPr>
        <w:t>Insha</w:t>
      </w:r>
      <w:proofErr w:type="spellEnd"/>
      <w:r w:rsidRPr="008E3898">
        <w:rPr>
          <w:rFonts w:ascii="Calibri" w:eastAsia="Calibri" w:hAnsi="Calibri" w:cs="Calibri"/>
        </w:rPr>
        <w:t xml:space="preserve"> </w:t>
      </w:r>
      <w:proofErr w:type="spellStart"/>
      <w:r w:rsidRPr="008E3898">
        <w:rPr>
          <w:rFonts w:ascii="Calibri" w:eastAsia="Calibri" w:hAnsi="Calibri" w:cs="Calibri"/>
        </w:rPr>
        <w:t>Majeed</w:t>
      </w:r>
      <w:proofErr w:type="spellEnd"/>
      <w:r w:rsidRPr="008E3898">
        <w:rPr>
          <w:rFonts w:ascii="Calibri" w:eastAsia="Calibri" w:hAnsi="Calibri" w:cs="Calibri"/>
        </w:rPr>
        <w:t xml:space="preserve">, and </w:t>
      </w:r>
      <w:proofErr w:type="spellStart"/>
      <w:r w:rsidRPr="008E3898">
        <w:rPr>
          <w:rFonts w:ascii="Calibri" w:eastAsia="Calibri" w:hAnsi="Calibri" w:cs="Calibri"/>
        </w:rPr>
        <w:t>Sakshi</w:t>
      </w:r>
      <w:proofErr w:type="spellEnd"/>
      <w:r w:rsidRPr="008E3898">
        <w:rPr>
          <w:rFonts w:ascii="Calibri" w:eastAsia="Calibri" w:hAnsi="Calibri" w:cs="Calibri"/>
        </w:rPr>
        <w:t xml:space="preserve"> Arora. "Deep Ensemble Learning Model for Osteoporosis Diagnosis from Knee X-Rays in the Kashmir Valley Cohort." Medical Imaging &amp; AI Research 20, no. 1 (2024): 90–105. </w:t>
      </w:r>
    </w:p>
    <w:p w:rsidR="008E3898" w:rsidRPr="008E3898" w:rsidRDefault="008E3898" w:rsidP="008E3898">
      <w:pPr>
        <w:numPr>
          <w:ilvl w:val="0"/>
          <w:numId w:val="2"/>
        </w:numPr>
        <w:jc w:val="both"/>
        <w:rPr>
          <w:rFonts w:ascii="Calibri" w:eastAsia="Calibri" w:hAnsi="Calibri" w:cs="Calibri"/>
        </w:rPr>
      </w:pPr>
      <w:proofErr w:type="spellStart"/>
      <w:r w:rsidRPr="008E3898">
        <w:rPr>
          <w:rFonts w:ascii="Calibri" w:eastAsia="Calibri" w:hAnsi="Calibri" w:cs="Calibri"/>
        </w:rPr>
        <w:t>Yıldız</w:t>
      </w:r>
      <w:proofErr w:type="spellEnd"/>
      <w:r w:rsidRPr="008E3898">
        <w:rPr>
          <w:rFonts w:ascii="Calibri" w:eastAsia="Calibri" w:hAnsi="Calibri" w:cs="Calibri"/>
        </w:rPr>
        <w:t xml:space="preserve"> Potter, </w:t>
      </w:r>
      <w:proofErr w:type="spellStart"/>
      <w:r w:rsidRPr="008E3898">
        <w:rPr>
          <w:rFonts w:ascii="Calibri" w:eastAsia="Calibri" w:hAnsi="Calibri" w:cs="Calibri"/>
        </w:rPr>
        <w:t>İlkay</w:t>
      </w:r>
      <w:proofErr w:type="spellEnd"/>
      <w:r w:rsidRPr="008E3898">
        <w:rPr>
          <w:rFonts w:ascii="Calibri" w:eastAsia="Calibri" w:hAnsi="Calibri" w:cs="Calibri"/>
        </w:rPr>
        <w:t xml:space="preserve">, et al. "Automated Vertebrae Localization and Fracture Detection in Osteoporosis Using CT Imaging." Neural Computation in Healthcare 14, no. 4 (2024): 122–138. </w:t>
      </w:r>
    </w:p>
    <w:p w:rsidR="009D7AAA" w:rsidRDefault="008E3898" w:rsidP="008E3898">
      <w:pPr>
        <w:numPr>
          <w:ilvl w:val="0"/>
          <w:numId w:val="2"/>
        </w:numPr>
        <w:jc w:val="both"/>
        <w:rPr>
          <w:rFonts w:ascii="Calibri" w:eastAsia="Calibri" w:hAnsi="Calibri" w:cs="Calibri"/>
        </w:rPr>
      </w:pPr>
      <w:r w:rsidRPr="008E3898">
        <w:rPr>
          <w:rFonts w:ascii="Calibri" w:eastAsia="Calibri" w:hAnsi="Calibri" w:cs="Calibri"/>
        </w:rPr>
        <w:t xml:space="preserve">Yen, Tzu-Yun, et al. "Predicting Osteoporosis Using Deep Convolutional Neural Networks on Kidney-Ureter-Bladder (KUB) Radiographs." Biomedical AI &amp; Radiology 17, no. 3 (2024): 111–126. </w:t>
      </w:r>
    </w:p>
    <w:sectPr w:rsidR="009D7AA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34E" w:rsidRDefault="00DD134E">
      <w:pPr>
        <w:spacing w:line="240" w:lineRule="auto"/>
      </w:pPr>
      <w:r>
        <w:separator/>
      </w:r>
    </w:p>
  </w:endnote>
  <w:endnote w:type="continuationSeparator" w:id="0">
    <w:p w:rsidR="00DD134E" w:rsidRDefault="00DD1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A" w:rsidRDefault="00BC61C7">
    <w:pPr>
      <w:pBdr>
        <w:top w:val="nil"/>
        <w:left w:val="nil"/>
        <w:bottom w:val="nil"/>
        <w:right w:val="nil"/>
        <w:between w:val="nil"/>
      </w:pBdr>
      <w:tabs>
        <w:tab w:val="center" w:pos="4513"/>
        <w:tab w:val="right" w:pos="9026"/>
      </w:tabs>
      <w:spacing w:line="240" w:lineRule="auto"/>
      <w:rPr>
        <w:rFonts w:ascii="Open Sans" w:eastAsia="Open Sans" w:hAnsi="Open Sans" w:cs="Open Sans"/>
        <w:b/>
        <w:color w:val="D51F54"/>
        <w:sz w:val="16"/>
        <w:szCs w:val="16"/>
      </w:rPr>
    </w:pPr>
    <w:r>
      <w:rPr>
        <w:rFonts w:ascii="Open Sans" w:eastAsia="Open Sans" w:hAnsi="Open Sans" w:cs="Open Sans"/>
        <w:b/>
        <w:color w:val="D51F54"/>
        <w:sz w:val="16"/>
        <w:szCs w:val="16"/>
      </w:rPr>
      <w:t>SGS Engineering &amp; Sciences, VOL. 1 NO .1 (2025): LGPR</w:t>
    </w:r>
  </w:p>
  <w:p w:rsidR="009D7AAA" w:rsidRDefault="00DD134E">
    <w:pPr>
      <w:pBdr>
        <w:top w:val="nil"/>
        <w:left w:val="nil"/>
        <w:bottom w:val="nil"/>
        <w:right w:val="nil"/>
        <w:between w:val="nil"/>
      </w:pBdr>
      <w:tabs>
        <w:tab w:val="center" w:pos="4513"/>
        <w:tab w:val="right" w:pos="9026"/>
      </w:tabs>
      <w:spacing w:line="240" w:lineRule="auto"/>
      <w:rPr>
        <w:rFonts w:ascii="Open Sans" w:eastAsia="Open Sans" w:hAnsi="Open Sans" w:cs="Open Sans"/>
        <w:b/>
        <w:color w:val="D51F54"/>
        <w:sz w:val="16"/>
        <w:szCs w:val="16"/>
      </w:rPr>
    </w:pPr>
    <w:hyperlink r:id="rId1">
      <w:r w:rsidR="00BC61C7">
        <w:rPr>
          <w:rFonts w:ascii="Open Sans" w:eastAsia="Open Sans" w:hAnsi="Open Sans" w:cs="Open Sans"/>
          <w:color w:val="0000FF"/>
          <w:sz w:val="16"/>
          <w:szCs w:val="16"/>
          <w:u w:val="single"/>
        </w:rPr>
        <w:t>https://spast.org/index.php/techrep/index</w:t>
      </w:r>
    </w:hyperlink>
    <w:r w:rsidR="00BC61C7">
      <w:rPr>
        <w:rFonts w:ascii="Open Sans" w:eastAsia="Open Sans" w:hAnsi="Open Sans" w:cs="Open Sans"/>
        <w:color w:val="20468F"/>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34E" w:rsidRDefault="00DD134E">
      <w:pPr>
        <w:spacing w:line="240" w:lineRule="auto"/>
      </w:pPr>
      <w:r>
        <w:separator/>
      </w:r>
    </w:p>
  </w:footnote>
  <w:footnote w:type="continuationSeparator" w:id="0">
    <w:p w:rsidR="00DD134E" w:rsidRDefault="00DD13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A" w:rsidRDefault="00BC61C7">
    <w:pPr>
      <w:rPr>
        <w:i/>
      </w:rPr>
    </w:pPr>
    <w:r>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770A"/>
    <w:multiLevelType w:val="multilevel"/>
    <w:tmpl w:val="00F6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A0999"/>
    <w:multiLevelType w:val="hybridMultilevel"/>
    <w:tmpl w:val="B3FC448E"/>
    <w:lvl w:ilvl="0" w:tplc="7794D3BE">
      <w:start w:val="1"/>
      <w:numFmt w:val="bullet"/>
      <w:lvlText w:val="•"/>
      <w:lvlJc w:val="left"/>
      <w:pPr>
        <w:tabs>
          <w:tab w:val="num" w:pos="720"/>
        </w:tabs>
        <w:ind w:left="720" w:hanging="360"/>
      </w:pPr>
      <w:rPr>
        <w:rFonts w:ascii="Arial" w:hAnsi="Arial" w:hint="default"/>
      </w:rPr>
    </w:lvl>
    <w:lvl w:ilvl="1" w:tplc="B9687B18" w:tentative="1">
      <w:start w:val="1"/>
      <w:numFmt w:val="bullet"/>
      <w:lvlText w:val="•"/>
      <w:lvlJc w:val="left"/>
      <w:pPr>
        <w:tabs>
          <w:tab w:val="num" w:pos="1440"/>
        </w:tabs>
        <w:ind w:left="1440" w:hanging="360"/>
      </w:pPr>
      <w:rPr>
        <w:rFonts w:ascii="Arial" w:hAnsi="Arial" w:hint="default"/>
      </w:rPr>
    </w:lvl>
    <w:lvl w:ilvl="2" w:tplc="E0CA3312" w:tentative="1">
      <w:start w:val="1"/>
      <w:numFmt w:val="bullet"/>
      <w:lvlText w:val="•"/>
      <w:lvlJc w:val="left"/>
      <w:pPr>
        <w:tabs>
          <w:tab w:val="num" w:pos="2160"/>
        </w:tabs>
        <w:ind w:left="2160" w:hanging="360"/>
      </w:pPr>
      <w:rPr>
        <w:rFonts w:ascii="Arial" w:hAnsi="Arial" w:hint="default"/>
      </w:rPr>
    </w:lvl>
    <w:lvl w:ilvl="3" w:tplc="B186F77A" w:tentative="1">
      <w:start w:val="1"/>
      <w:numFmt w:val="bullet"/>
      <w:lvlText w:val="•"/>
      <w:lvlJc w:val="left"/>
      <w:pPr>
        <w:tabs>
          <w:tab w:val="num" w:pos="2880"/>
        </w:tabs>
        <w:ind w:left="2880" w:hanging="360"/>
      </w:pPr>
      <w:rPr>
        <w:rFonts w:ascii="Arial" w:hAnsi="Arial" w:hint="default"/>
      </w:rPr>
    </w:lvl>
    <w:lvl w:ilvl="4" w:tplc="CA8846C0" w:tentative="1">
      <w:start w:val="1"/>
      <w:numFmt w:val="bullet"/>
      <w:lvlText w:val="•"/>
      <w:lvlJc w:val="left"/>
      <w:pPr>
        <w:tabs>
          <w:tab w:val="num" w:pos="3600"/>
        </w:tabs>
        <w:ind w:left="3600" w:hanging="360"/>
      </w:pPr>
      <w:rPr>
        <w:rFonts w:ascii="Arial" w:hAnsi="Arial" w:hint="default"/>
      </w:rPr>
    </w:lvl>
    <w:lvl w:ilvl="5" w:tplc="A280ABBE" w:tentative="1">
      <w:start w:val="1"/>
      <w:numFmt w:val="bullet"/>
      <w:lvlText w:val="•"/>
      <w:lvlJc w:val="left"/>
      <w:pPr>
        <w:tabs>
          <w:tab w:val="num" w:pos="4320"/>
        </w:tabs>
        <w:ind w:left="4320" w:hanging="360"/>
      </w:pPr>
      <w:rPr>
        <w:rFonts w:ascii="Arial" w:hAnsi="Arial" w:hint="default"/>
      </w:rPr>
    </w:lvl>
    <w:lvl w:ilvl="6" w:tplc="48263372" w:tentative="1">
      <w:start w:val="1"/>
      <w:numFmt w:val="bullet"/>
      <w:lvlText w:val="•"/>
      <w:lvlJc w:val="left"/>
      <w:pPr>
        <w:tabs>
          <w:tab w:val="num" w:pos="5040"/>
        </w:tabs>
        <w:ind w:left="5040" w:hanging="360"/>
      </w:pPr>
      <w:rPr>
        <w:rFonts w:ascii="Arial" w:hAnsi="Arial" w:hint="default"/>
      </w:rPr>
    </w:lvl>
    <w:lvl w:ilvl="7" w:tplc="15108E78" w:tentative="1">
      <w:start w:val="1"/>
      <w:numFmt w:val="bullet"/>
      <w:lvlText w:val="•"/>
      <w:lvlJc w:val="left"/>
      <w:pPr>
        <w:tabs>
          <w:tab w:val="num" w:pos="5760"/>
        </w:tabs>
        <w:ind w:left="5760" w:hanging="360"/>
      </w:pPr>
      <w:rPr>
        <w:rFonts w:ascii="Arial" w:hAnsi="Arial" w:hint="default"/>
      </w:rPr>
    </w:lvl>
    <w:lvl w:ilvl="8" w:tplc="0AD4D1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A7354E"/>
    <w:multiLevelType w:val="multilevel"/>
    <w:tmpl w:val="47F62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539E3"/>
    <w:multiLevelType w:val="hybridMultilevel"/>
    <w:tmpl w:val="A2B47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0C920DE"/>
    <w:multiLevelType w:val="multilevel"/>
    <w:tmpl w:val="36AE3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B32186"/>
    <w:multiLevelType w:val="multilevel"/>
    <w:tmpl w:val="8C8C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C3E13"/>
    <w:multiLevelType w:val="hybridMultilevel"/>
    <w:tmpl w:val="B8A044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64432A8"/>
    <w:multiLevelType w:val="multilevel"/>
    <w:tmpl w:val="13609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B64656"/>
    <w:multiLevelType w:val="multilevel"/>
    <w:tmpl w:val="22D6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51113"/>
    <w:multiLevelType w:val="hybridMultilevel"/>
    <w:tmpl w:val="1AF81C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CA132F"/>
    <w:multiLevelType w:val="multilevel"/>
    <w:tmpl w:val="30F2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31462"/>
    <w:multiLevelType w:val="multilevel"/>
    <w:tmpl w:val="2BB42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D33B23"/>
    <w:multiLevelType w:val="hybridMultilevel"/>
    <w:tmpl w:val="FE465232"/>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3" w15:restartNumberingAfterBreak="0">
    <w:nsid w:val="7EF37E8A"/>
    <w:multiLevelType w:val="multilevel"/>
    <w:tmpl w:val="8434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0"/>
  </w:num>
  <w:num w:numId="4">
    <w:abstractNumId w:val="13"/>
  </w:num>
  <w:num w:numId="5">
    <w:abstractNumId w:val="5"/>
  </w:num>
  <w:num w:numId="6">
    <w:abstractNumId w:val="2"/>
  </w:num>
  <w:num w:numId="7">
    <w:abstractNumId w:val="0"/>
  </w:num>
  <w:num w:numId="8">
    <w:abstractNumId w:val="8"/>
  </w:num>
  <w:num w:numId="9">
    <w:abstractNumId w:val="11"/>
  </w:num>
  <w:num w:numId="10">
    <w:abstractNumId w:val="1"/>
  </w:num>
  <w:num w:numId="11">
    <w:abstractNumId w:val="12"/>
  </w:num>
  <w:num w:numId="12">
    <w:abstractNumId w:val="3"/>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AA"/>
    <w:rsid w:val="000018CE"/>
    <w:rsid w:val="0005590C"/>
    <w:rsid w:val="00092919"/>
    <w:rsid w:val="000D2564"/>
    <w:rsid w:val="00215E95"/>
    <w:rsid w:val="0024558A"/>
    <w:rsid w:val="002A783B"/>
    <w:rsid w:val="00336643"/>
    <w:rsid w:val="005B0D0E"/>
    <w:rsid w:val="00640625"/>
    <w:rsid w:val="006C55A3"/>
    <w:rsid w:val="006D20CF"/>
    <w:rsid w:val="006D5E18"/>
    <w:rsid w:val="008E3898"/>
    <w:rsid w:val="00902D58"/>
    <w:rsid w:val="009D7AAA"/>
    <w:rsid w:val="009F2A95"/>
    <w:rsid w:val="00AD0021"/>
    <w:rsid w:val="00B13707"/>
    <w:rsid w:val="00B84CDD"/>
    <w:rsid w:val="00B91C51"/>
    <w:rsid w:val="00BC61C7"/>
    <w:rsid w:val="00BE00A6"/>
    <w:rsid w:val="00C852EB"/>
    <w:rsid w:val="00CE3829"/>
    <w:rsid w:val="00D03586"/>
    <w:rsid w:val="00DD134E"/>
    <w:rsid w:val="00E454AC"/>
    <w:rsid w:val="00E9757D"/>
    <w:rsid w:val="00F60909"/>
    <w:rsid w:val="00F64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6734B-9C63-490D-8BAE-DCA7A0A5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44420"/>
    <w:pPr>
      <w:tabs>
        <w:tab w:val="center" w:pos="4513"/>
        <w:tab w:val="right" w:pos="9026"/>
      </w:tabs>
      <w:spacing w:line="240" w:lineRule="auto"/>
    </w:pPr>
  </w:style>
  <w:style w:type="character" w:customStyle="1" w:styleId="HeaderChar">
    <w:name w:val="Header Char"/>
    <w:basedOn w:val="DefaultParagraphFont"/>
    <w:link w:val="Header"/>
    <w:uiPriority w:val="99"/>
    <w:rsid w:val="00444420"/>
  </w:style>
  <w:style w:type="paragraph" w:styleId="Footer">
    <w:name w:val="footer"/>
    <w:basedOn w:val="Normal"/>
    <w:link w:val="FooterChar"/>
    <w:uiPriority w:val="99"/>
    <w:unhideWhenUsed/>
    <w:qFormat/>
    <w:rsid w:val="00444420"/>
    <w:pPr>
      <w:tabs>
        <w:tab w:val="center" w:pos="4513"/>
        <w:tab w:val="right" w:pos="9026"/>
      </w:tabs>
      <w:spacing w:line="240" w:lineRule="auto"/>
    </w:pPr>
  </w:style>
  <w:style w:type="character" w:customStyle="1" w:styleId="FooterChar">
    <w:name w:val="Footer Char"/>
    <w:basedOn w:val="DefaultParagraphFont"/>
    <w:link w:val="Footer"/>
    <w:uiPriority w:val="99"/>
    <w:qFormat/>
    <w:rsid w:val="00444420"/>
  </w:style>
  <w:style w:type="paragraph" w:customStyle="1" w:styleId="SPASTTitle">
    <w:name w:val="SPAST Title"/>
    <w:basedOn w:val="Normal"/>
    <w:link w:val="SPASTTitleChar"/>
    <w:qFormat/>
    <w:rsid w:val="00CB1D12"/>
    <w:pPr>
      <w:jc w:val="center"/>
    </w:pPr>
    <w:rPr>
      <w:rFonts w:ascii="Calibri" w:eastAsia="Calibri" w:hAnsi="Calibri" w:cs="Calibri"/>
      <w:b/>
      <w:sz w:val="28"/>
      <w:szCs w:val="28"/>
    </w:rPr>
  </w:style>
  <w:style w:type="character" w:customStyle="1" w:styleId="SPASTTitleChar">
    <w:name w:val="SPAST Title Char"/>
    <w:basedOn w:val="DefaultParagraphFont"/>
    <w:link w:val="SPASTTitle"/>
    <w:rsid w:val="00CB1D12"/>
    <w:rPr>
      <w:rFonts w:ascii="Calibri" w:eastAsia="Calibri" w:hAnsi="Calibri" w:cs="Calibri"/>
      <w:b/>
      <w:sz w:val="28"/>
      <w:szCs w:val="28"/>
    </w:rPr>
  </w:style>
  <w:style w:type="paragraph" w:customStyle="1" w:styleId="SPASTAuthor">
    <w:name w:val="SPAST Author"/>
    <w:basedOn w:val="Normal"/>
    <w:link w:val="SPASTAuthorChar"/>
    <w:qFormat/>
    <w:rsid w:val="00CB1D12"/>
    <w:pPr>
      <w:jc w:val="both"/>
    </w:pPr>
    <w:rPr>
      <w:rFonts w:ascii="Calibri" w:eastAsia="Calibri" w:hAnsi="Calibri" w:cs="Calibri"/>
      <w:i/>
    </w:rPr>
  </w:style>
  <w:style w:type="character" w:customStyle="1" w:styleId="SPASTAuthorChar">
    <w:name w:val="SPAST Author Char"/>
    <w:basedOn w:val="DefaultParagraphFont"/>
    <w:link w:val="SPASTAuthor"/>
    <w:rsid w:val="00CB1D12"/>
    <w:rPr>
      <w:rFonts w:ascii="Calibri" w:eastAsia="Calibri" w:hAnsi="Calibri" w:cs="Calibri"/>
      <w:i/>
    </w:rPr>
  </w:style>
  <w:style w:type="paragraph" w:customStyle="1" w:styleId="Abstract">
    <w:name w:val="Abstract"/>
    <w:basedOn w:val="Normal"/>
    <w:link w:val="AbstractChar"/>
    <w:qFormat/>
    <w:rsid w:val="009223F1"/>
    <w:pPr>
      <w:jc w:val="both"/>
    </w:pPr>
    <w:rPr>
      <w:rFonts w:ascii="Calibri" w:eastAsia="Calibri" w:hAnsi="Calibri" w:cs="Calibri"/>
    </w:rPr>
  </w:style>
  <w:style w:type="character" w:customStyle="1" w:styleId="AbstractChar">
    <w:name w:val="Abstract Char"/>
    <w:basedOn w:val="DefaultParagraphFont"/>
    <w:link w:val="Abstract"/>
    <w:rsid w:val="009223F1"/>
    <w:rPr>
      <w:rFonts w:ascii="Calibri" w:eastAsia="Calibri" w:hAnsi="Calibri" w:cs="Calibri"/>
    </w:rPr>
  </w:style>
  <w:style w:type="paragraph" w:customStyle="1" w:styleId="Style1">
    <w:name w:val="Style1"/>
    <w:basedOn w:val="Abstract"/>
    <w:link w:val="Style1Char"/>
    <w:qFormat/>
    <w:rsid w:val="009223F1"/>
    <w:rPr>
      <w:b/>
    </w:rPr>
  </w:style>
  <w:style w:type="character" w:customStyle="1" w:styleId="Style1Char">
    <w:name w:val="Style1 Char"/>
    <w:basedOn w:val="AbstractChar"/>
    <w:link w:val="Style1"/>
    <w:rsid w:val="009223F1"/>
    <w:rPr>
      <w:rFonts w:ascii="Calibri" w:eastAsia="Calibri" w:hAnsi="Calibri" w:cs="Calibri"/>
      <w:b/>
    </w:rPr>
  </w:style>
  <w:style w:type="paragraph" w:customStyle="1" w:styleId="Paragraph">
    <w:name w:val="Paragraph"/>
    <w:basedOn w:val="Normal"/>
    <w:link w:val="ParagraphChar"/>
    <w:qFormat/>
    <w:rsid w:val="009223F1"/>
    <w:pPr>
      <w:jc w:val="both"/>
    </w:pPr>
    <w:rPr>
      <w:rFonts w:ascii="Calibri" w:eastAsia="Calibri" w:hAnsi="Calibri" w:cs="Calibri"/>
    </w:rPr>
  </w:style>
  <w:style w:type="character" w:customStyle="1" w:styleId="ParagraphChar">
    <w:name w:val="Paragraph Char"/>
    <w:basedOn w:val="DefaultParagraphFont"/>
    <w:link w:val="Paragraph"/>
    <w:rsid w:val="009223F1"/>
    <w:rPr>
      <w:rFonts w:ascii="Calibri" w:eastAsia="Calibri" w:hAnsi="Calibri" w:cs="Calibri"/>
    </w:rPr>
  </w:style>
  <w:style w:type="paragraph" w:customStyle="1" w:styleId="Section1">
    <w:name w:val="Section 1"/>
    <w:basedOn w:val="Normal"/>
    <w:link w:val="Section1Char"/>
    <w:qFormat/>
    <w:rsid w:val="009223F1"/>
    <w:pPr>
      <w:jc w:val="both"/>
    </w:pPr>
    <w:rPr>
      <w:rFonts w:ascii="Calibri" w:eastAsia="Calibri" w:hAnsi="Calibri" w:cs="Calibri"/>
      <w:b/>
    </w:rPr>
  </w:style>
  <w:style w:type="character" w:customStyle="1" w:styleId="Section1Char">
    <w:name w:val="Section 1 Char"/>
    <w:basedOn w:val="DefaultParagraphFont"/>
    <w:link w:val="Section1"/>
    <w:rsid w:val="009223F1"/>
    <w:rPr>
      <w:rFonts w:ascii="Calibri" w:eastAsia="Calibri" w:hAnsi="Calibri" w:cs="Calibri"/>
      <w:b/>
    </w:rPr>
  </w:style>
  <w:style w:type="paragraph" w:customStyle="1" w:styleId="TableCaption">
    <w:name w:val="Table Caption"/>
    <w:basedOn w:val="Normal"/>
    <w:link w:val="TableCaptionChar"/>
    <w:qFormat/>
    <w:rsid w:val="009223F1"/>
    <w:pPr>
      <w:jc w:val="both"/>
    </w:pPr>
    <w:rPr>
      <w:rFonts w:ascii="Calibri" w:eastAsia="Calibri" w:hAnsi="Calibri" w:cs="Calibri"/>
      <w:bCs/>
      <w:i/>
      <w:sz w:val="20"/>
    </w:rPr>
  </w:style>
  <w:style w:type="character" w:customStyle="1" w:styleId="TableCaptionChar">
    <w:name w:val="Table Caption Char"/>
    <w:basedOn w:val="DefaultParagraphFont"/>
    <w:link w:val="TableCaption"/>
    <w:rsid w:val="009223F1"/>
    <w:rPr>
      <w:rFonts w:ascii="Calibri" w:eastAsia="Calibri" w:hAnsi="Calibri" w:cs="Calibri"/>
      <w:bCs/>
      <w:i/>
      <w:sz w:val="20"/>
    </w:rPr>
  </w:style>
  <w:style w:type="paragraph" w:customStyle="1" w:styleId="Style2">
    <w:name w:val="Style2"/>
    <w:basedOn w:val="Normal"/>
    <w:link w:val="Style2Char"/>
    <w:qFormat/>
    <w:rsid w:val="009223F1"/>
    <w:pPr>
      <w:jc w:val="both"/>
    </w:pPr>
    <w:rPr>
      <w:rFonts w:ascii="Calibri" w:eastAsia="Calibri" w:hAnsi="Calibri" w:cs="Calibri"/>
      <w:bCs/>
      <w:i/>
      <w:sz w:val="20"/>
    </w:rPr>
  </w:style>
  <w:style w:type="character" w:customStyle="1" w:styleId="Style2Char">
    <w:name w:val="Style2 Char"/>
    <w:basedOn w:val="DefaultParagraphFont"/>
    <w:link w:val="Style2"/>
    <w:rsid w:val="009223F1"/>
    <w:rPr>
      <w:rFonts w:ascii="Calibri" w:eastAsia="Calibri" w:hAnsi="Calibri" w:cs="Calibri"/>
      <w:bCs/>
      <w:i/>
      <w:sz w:val="20"/>
    </w:rPr>
  </w:style>
  <w:style w:type="character" w:styleId="Hyperlink">
    <w:name w:val="Hyperlink"/>
    <w:basedOn w:val="DefaultParagraphFont"/>
    <w:uiPriority w:val="99"/>
    <w:unhideWhenUsed/>
    <w:rsid w:val="00761C0A"/>
    <w:rPr>
      <w:color w:val="0000FF" w:themeColor="hyperlink"/>
      <w:u w:val="single"/>
    </w:rPr>
  </w:style>
  <w:style w:type="character" w:customStyle="1" w:styleId="UnresolvedMention">
    <w:name w:val="Unresolved Mention"/>
    <w:basedOn w:val="DefaultParagraphFont"/>
    <w:uiPriority w:val="99"/>
    <w:semiHidden/>
    <w:unhideWhenUsed/>
    <w:rsid w:val="00761C0A"/>
    <w:rPr>
      <w:color w:val="605E5C"/>
      <w:shd w:val="clear" w:color="auto" w:fill="E1DFDD"/>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60909"/>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Caption">
    <w:name w:val="caption"/>
    <w:basedOn w:val="Normal"/>
    <w:next w:val="Normal"/>
    <w:uiPriority w:val="35"/>
    <w:unhideWhenUsed/>
    <w:qFormat/>
    <w:rsid w:val="00B84CDD"/>
    <w:pPr>
      <w:spacing w:after="200" w:line="240" w:lineRule="auto"/>
    </w:pPr>
    <w:rPr>
      <w:i/>
      <w:iCs/>
      <w:color w:val="1F497D" w:themeColor="text2"/>
      <w:sz w:val="18"/>
      <w:szCs w:val="18"/>
    </w:rPr>
  </w:style>
  <w:style w:type="table" w:styleId="PlainTable4">
    <w:name w:val="Plain Table 4"/>
    <w:basedOn w:val="TableNormal"/>
    <w:uiPriority w:val="44"/>
    <w:rsid w:val="00902D5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E9757D"/>
    <w:pPr>
      <w:autoSpaceDE w:val="0"/>
      <w:autoSpaceDN w:val="0"/>
      <w:adjustRightInd w:val="0"/>
      <w:spacing w:line="240" w:lineRule="auto"/>
    </w:pPr>
    <w:rPr>
      <w:rFonts w:ascii="Calibri" w:hAnsi="Calibri" w:cs="Calibri"/>
      <w:color w:val="000000"/>
      <w:sz w:val="24"/>
      <w:szCs w:val="24"/>
      <w:lang w:val="en-IN"/>
    </w:rPr>
  </w:style>
  <w:style w:type="paragraph" w:styleId="ListParagraph">
    <w:name w:val="List Paragraph"/>
    <w:basedOn w:val="Normal"/>
    <w:uiPriority w:val="34"/>
    <w:qFormat/>
    <w:rsid w:val="00640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897">
      <w:bodyDiv w:val="1"/>
      <w:marLeft w:val="0"/>
      <w:marRight w:val="0"/>
      <w:marTop w:val="0"/>
      <w:marBottom w:val="0"/>
      <w:divBdr>
        <w:top w:val="none" w:sz="0" w:space="0" w:color="auto"/>
        <w:left w:val="none" w:sz="0" w:space="0" w:color="auto"/>
        <w:bottom w:val="none" w:sz="0" w:space="0" w:color="auto"/>
        <w:right w:val="none" w:sz="0" w:space="0" w:color="auto"/>
      </w:divBdr>
    </w:div>
    <w:div w:id="71782515">
      <w:bodyDiv w:val="1"/>
      <w:marLeft w:val="0"/>
      <w:marRight w:val="0"/>
      <w:marTop w:val="0"/>
      <w:marBottom w:val="0"/>
      <w:divBdr>
        <w:top w:val="none" w:sz="0" w:space="0" w:color="auto"/>
        <w:left w:val="none" w:sz="0" w:space="0" w:color="auto"/>
        <w:bottom w:val="none" w:sz="0" w:space="0" w:color="auto"/>
        <w:right w:val="none" w:sz="0" w:space="0" w:color="auto"/>
      </w:divBdr>
      <w:divsChild>
        <w:div w:id="1212159416">
          <w:marLeft w:val="360"/>
          <w:marRight w:val="0"/>
          <w:marTop w:val="200"/>
          <w:marBottom w:val="0"/>
          <w:divBdr>
            <w:top w:val="none" w:sz="0" w:space="0" w:color="auto"/>
            <w:left w:val="none" w:sz="0" w:space="0" w:color="auto"/>
            <w:bottom w:val="none" w:sz="0" w:space="0" w:color="auto"/>
            <w:right w:val="none" w:sz="0" w:space="0" w:color="auto"/>
          </w:divBdr>
        </w:div>
        <w:div w:id="1957904715">
          <w:marLeft w:val="360"/>
          <w:marRight w:val="0"/>
          <w:marTop w:val="200"/>
          <w:marBottom w:val="0"/>
          <w:divBdr>
            <w:top w:val="none" w:sz="0" w:space="0" w:color="auto"/>
            <w:left w:val="none" w:sz="0" w:space="0" w:color="auto"/>
            <w:bottom w:val="none" w:sz="0" w:space="0" w:color="auto"/>
            <w:right w:val="none" w:sz="0" w:space="0" w:color="auto"/>
          </w:divBdr>
        </w:div>
        <w:div w:id="421337913">
          <w:marLeft w:val="360"/>
          <w:marRight w:val="0"/>
          <w:marTop w:val="200"/>
          <w:marBottom w:val="0"/>
          <w:divBdr>
            <w:top w:val="none" w:sz="0" w:space="0" w:color="auto"/>
            <w:left w:val="none" w:sz="0" w:space="0" w:color="auto"/>
            <w:bottom w:val="none" w:sz="0" w:space="0" w:color="auto"/>
            <w:right w:val="none" w:sz="0" w:space="0" w:color="auto"/>
          </w:divBdr>
        </w:div>
        <w:div w:id="1491019509">
          <w:marLeft w:val="360"/>
          <w:marRight w:val="0"/>
          <w:marTop w:val="200"/>
          <w:marBottom w:val="0"/>
          <w:divBdr>
            <w:top w:val="none" w:sz="0" w:space="0" w:color="auto"/>
            <w:left w:val="none" w:sz="0" w:space="0" w:color="auto"/>
            <w:bottom w:val="none" w:sz="0" w:space="0" w:color="auto"/>
            <w:right w:val="none" w:sz="0" w:space="0" w:color="auto"/>
          </w:divBdr>
        </w:div>
        <w:div w:id="540359968">
          <w:marLeft w:val="360"/>
          <w:marRight w:val="0"/>
          <w:marTop w:val="200"/>
          <w:marBottom w:val="0"/>
          <w:divBdr>
            <w:top w:val="none" w:sz="0" w:space="0" w:color="auto"/>
            <w:left w:val="none" w:sz="0" w:space="0" w:color="auto"/>
            <w:bottom w:val="none" w:sz="0" w:space="0" w:color="auto"/>
            <w:right w:val="none" w:sz="0" w:space="0" w:color="auto"/>
          </w:divBdr>
        </w:div>
        <w:div w:id="1388410822">
          <w:marLeft w:val="360"/>
          <w:marRight w:val="0"/>
          <w:marTop w:val="200"/>
          <w:marBottom w:val="0"/>
          <w:divBdr>
            <w:top w:val="none" w:sz="0" w:space="0" w:color="auto"/>
            <w:left w:val="none" w:sz="0" w:space="0" w:color="auto"/>
            <w:bottom w:val="none" w:sz="0" w:space="0" w:color="auto"/>
            <w:right w:val="none" w:sz="0" w:space="0" w:color="auto"/>
          </w:divBdr>
        </w:div>
      </w:divsChild>
    </w:div>
    <w:div w:id="167332637">
      <w:bodyDiv w:val="1"/>
      <w:marLeft w:val="0"/>
      <w:marRight w:val="0"/>
      <w:marTop w:val="0"/>
      <w:marBottom w:val="0"/>
      <w:divBdr>
        <w:top w:val="none" w:sz="0" w:space="0" w:color="auto"/>
        <w:left w:val="none" w:sz="0" w:space="0" w:color="auto"/>
        <w:bottom w:val="none" w:sz="0" w:space="0" w:color="auto"/>
        <w:right w:val="none" w:sz="0" w:space="0" w:color="auto"/>
      </w:divBdr>
    </w:div>
    <w:div w:id="339895513">
      <w:bodyDiv w:val="1"/>
      <w:marLeft w:val="0"/>
      <w:marRight w:val="0"/>
      <w:marTop w:val="0"/>
      <w:marBottom w:val="0"/>
      <w:divBdr>
        <w:top w:val="none" w:sz="0" w:space="0" w:color="auto"/>
        <w:left w:val="none" w:sz="0" w:space="0" w:color="auto"/>
        <w:bottom w:val="none" w:sz="0" w:space="0" w:color="auto"/>
        <w:right w:val="none" w:sz="0" w:space="0" w:color="auto"/>
      </w:divBdr>
    </w:div>
    <w:div w:id="545024155">
      <w:bodyDiv w:val="1"/>
      <w:marLeft w:val="0"/>
      <w:marRight w:val="0"/>
      <w:marTop w:val="0"/>
      <w:marBottom w:val="0"/>
      <w:divBdr>
        <w:top w:val="none" w:sz="0" w:space="0" w:color="auto"/>
        <w:left w:val="none" w:sz="0" w:space="0" w:color="auto"/>
        <w:bottom w:val="none" w:sz="0" w:space="0" w:color="auto"/>
        <w:right w:val="none" w:sz="0" w:space="0" w:color="auto"/>
      </w:divBdr>
    </w:div>
    <w:div w:id="575163701">
      <w:bodyDiv w:val="1"/>
      <w:marLeft w:val="0"/>
      <w:marRight w:val="0"/>
      <w:marTop w:val="0"/>
      <w:marBottom w:val="0"/>
      <w:divBdr>
        <w:top w:val="none" w:sz="0" w:space="0" w:color="auto"/>
        <w:left w:val="none" w:sz="0" w:space="0" w:color="auto"/>
        <w:bottom w:val="none" w:sz="0" w:space="0" w:color="auto"/>
        <w:right w:val="none" w:sz="0" w:space="0" w:color="auto"/>
      </w:divBdr>
    </w:div>
    <w:div w:id="709184022">
      <w:bodyDiv w:val="1"/>
      <w:marLeft w:val="0"/>
      <w:marRight w:val="0"/>
      <w:marTop w:val="0"/>
      <w:marBottom w:val="0"/>
      <w:divBdr>
        <w:top w:val="none" w:sz="0" w:space="0" w:color="auto"/>
        <w:left w:val="none" w:sz="0" w:space="0" w:color="auto"/>
        <w:bottom w:val="none" w:sz="0" w:space="0" w:color="auto"/>
        <w:right w:val="none" w:sz="0" w:space="0" w:color="auto"/>
      </w:divBdr>
    </w:div>
    <w:div w:id="816924040">
      <w:bodyDiv w:val="1"/>
      <w:marLeft w:val="0"/>
      <w:marRight w:val="0"/>
      <w:marTop w:val="0"/>
      <w:marBottom w:val="0"/>
      <w:divBdr>
        <w:top w:val="none" w:sz="0" w:space="0" w:color="auto"/>
        <w:left w:val="none" w:sz="0" w:space="0" w:color="auto"/>
        <w:bottom w:val="none" w:sz="0" w:space="0" w:color="auto"/>
        <w:right w:val="none" w:sz="0" w:space="0" w:color="auto"/>
      </w:divBdr>
    </w:div>
    <w:div w:id="980041696">
      <w:bodyDiv w:val="1"/>
      <w:marLeft w:val="0"/>
      <w:marRight w:val="0"/>
      <w:marTop w:val="0"/>
      <w:marBottom w:val="0"/>
      <w:divBdr>
        <w:top w:val="none" w:sz="0" w:space="0" w:color="auto"/>
        <w:left w:val="none" w:sz="0" w:space="0" w:color="auto"/>
        <w:bottom w:val="none" w:sz="0" w:space="0" w:color="auto"/>
        <w:right w:val="none" w:sz="0" w:space="0" w:color="auto"/>
      </w:divBdr>
    </w:div>
    <w:div w:id="1003580959">
      <w:bodyDiv w:val="1"/>
      <w:marLeft w:val="0"/>
      <w:marRight w:val="0"/>
      <w:marTop w:val="0"/>
      <w:marBottom w:val="0"/>
      <w:divBdr>
        <w:top w:val="none" w:sz="0" w:space="0" w:color="auto"/>
        <w:left w:val="none" w:sz="0" w:space="0" w:color="auto"/>
        <w:bottom w:val="none" w:sz="0" w:space="0" w:color="auto"/>
        <w:right w:val="none" w:sz="0" w:space="0" w:color="auto"/>
      </w:divBdr>
    </w:div>
    <w:div w:id="1014267297">
      <w:bodyDiv w:val="1"/>
      <w:marLeft w:val="0"/>
      <w:marRight w:val="0"/>
      <w:marTop w:val="0"/>
      <w:marBottom w:val="0"/>
      <w:divBdr>
        <w:top w:val="none" w:sz="0" w:space="0" w:color="auto"/>
        <w:left w:val="none" w:sz="0" w:space="0" w:color="auto"/>
        <w:bottom w:val="none" w:sz="0" w:space="0" w:color="auto"/>
        <w:right w:val="none" w:sz="0" w:space="0" w:color="auto"/>
      </w:divBdr>
    </w:div>
    <w:div w:id="1315111199">
      <w:bodyDiv w:val="1"/>
      <w:marLeft w:val="0"/>
      <w:marRight w:val="0"/>
      <w:marTop w:val="0"/>
      <w:marBottom w:val="0"/>
      <w:divBdr>
        <w:top w:val="none" w:sz="0" w:space="0" w:color="auto"/>
        <w:left w:val="none" w:sz="0" w:space="0" w:color="auto"/>
        <w:bottom w:val="none" w:sz="0" w:space="0" w:color="auto"/>
        <w:right w:val="none" w:sz="0" w:space="0" w:color="auto"/>
      </w:divBdr>
    </w:div>
    <w:div w:id="1619558008">
      <w:bodyDiv w:val="1"/>
      <w:marLeft w:val="0"/>
      <w:marRight w:val="0"/>
      <w:marTop w:val="0"/>
      <w:marBottom w:val="0"/>
      <w:divBdr>
        <w:top w:val="none" w:sz="0" w:space="0" w:color="auto"/>
        <w:left w:val="none" w:sz="0" w:space="0" w:color="auto"/>
        <w:bottom w:val="none" w:sz="0" w:space="0" w:color="auto"/>
        <w:right w:val="none" w:sz="0" w:space="0" w:color="auto"/>
      </w:divBdr>
    </w:div>
    <w:div w:id="1697152424">
      <w:bodyDiv w:val="1"/>
      <w:marLeft w:val="0"/>
      <w:marRight w:val="0"/>
      <w:marTop w:val="0"/>
      <w:marBottom w:val="0"/>
      <w:divBdr>
        <w:top w:val="none" w:sz="0" w:space="0" w:color="auto"/>
        <w:left w:val="none" w:sz="0" w:space="0" w:color="auto"/>
        <w:bottom w:val="none" w:sz="0" w:space="0" w:color="auto"/>
        <w:right w:val="none" w:sz="0" w:space="0" w:color="auto"/>
      </w:divBdr>
    </w:div>
    <w:div w:id="1787962034">
      <w:bodyDiv w:val="1"/>
      <w:marLeft w:val="0"/>
      <w:marRight w:val="0"/>
      <w:marTop w:val="0"/>
      <w:marBottom w:val="0"/>
      <w:divBdr>
        <w:top w:val="none" w:sz="0" w:space="0" w:color="auto"/>
        <w:left w:val="none" w:sz="0" w:space="0" w:color="auto"/>
        <w:bottom w:val="none" w:sz="0" w:space="0" w:color="auto"/>
        <w:right w:val="none" w:sz="0" w:space="0" w:color="auto"/>
      </w:divBdr>
      <w:divsChild>
        <w:div w:id="1321272687">
          <w:marLeft w:val="360"/>
          <w:marRight w:val="0"/>
          <w:marTop w:val="200"/>
          <w:marBottom w:val="0"/>
          <w:divBdr>
            <w:top w:val="none" w:sz="0" w:space="0" w:color="auto"/>
            <w:left w:val="none" w:sz="0" w:space="0" w:color="auto"/>
            <w:bottom w:val="none" w:sz="0" w:space="0" w:color="auto"/>
            <w:right w:val="none" w:sz="0" w:space="0" w:color="auto"/>
          </w:divBdr>
        </w:div>
        <w:div w:id="1752852894">
          <w:marLeft w:val="360"/>
          <w:marRight w:val="0"/>
          <w:marTop w:val="200"/>
          <w:marBottom w:val="0"/>
          <w:divBdr>
            <w:top w:val="none" w:sz="0" w:space="0" w:color="auto"/>
            <w:left w:val="none" w:sz="0" w:space="0" w:color="auto"/>
            <w:bottom w:val="none" w:sz="0" w:space="0" w:color="auto"/>
            <w:right w:val="none" w:sz="0" w:space="0" w:color="auto"/>
          </w:divBdr>
        </w:div>
        <w:div w:id="1703702896">
          <w:marLeft w:val="360"/>
          <w:marRight w:val="0"/>
          <w:marTop w:val="200"/>
          <w:marBottom w:val="0"/>
          <w:divBdr>
            <w:top w:val="none" w:sz="0" w:space="0" w:color="auto"/>
            <w:left w:val="none" w:sz="0" w:space="0" w:color="auto"/>
            <w:bottom w:val="none" w:sz="0" w:space="0" w:color="auto"/>
            <w:right w:val="none" w:sz="0" w:space="0" w:color="auto"/>
          </w:divBdr>
        </w:div>
        <w:div w:id="504175755">
          <w:marLeft w:val="360"/>
          <w:marRight w:val="0"/>
          <w:marTop w:val="200"/>
          <w:marBottom w:val="0"/>
          <w:divBdr>
            <w:top w:val="none" w:sz="0" w:space="0" w:color="auto"/>
            <w:left w:val="none" w:sz="0" w:space="0" w:color="auto"/>
            <w:bottom w:val="none" w:sz="0" w:space="0" w:color="auto"/>
            <w:right w:val="none" w:sz="0" w:space="0" w:color="auto"/>
          </w:divBdr>
        </w:div>
        <w:div w:id="2146920611">
          <w:marLeft w:val="360"/>
          <w:marRight w:val="0"/>
          <w:marTop w:val="200"/>
          <w:marBottom w:val="0"/>
          <w:divBdr>
            <w:top w:val="none" w:sz="0" w:space="0" w:color="auto"/>
            <w:left w:val="none" w:sz="0" w:space="0" w:color="auto"/>
            <w:bottom w:val="none" w:sz="0" w:space="0" w:color="auto"/>
            <w:right w:val="none" w:sz="0" w:space="0" w:color="auto"/>
          </w:divBdr>
        </w:div>
      </w:divsChild>
    </w:div>
    <w:div w:id="1802455854">
      <w:bodyDiv w:val="1"/>
      <w:marLeft w:val="0"/>
      <w:marRight w:val="0"/>
      <w:marTop w:val="0"/>
      <w:marBottom w:val="0"/>
      <w:divBdr>
        <w:top w:val="none" w:sz="0" w:space="0" w:color="auto"/>
        <w:left w:val="none" w:sz="0" w:space="0" w:color="auto"/>
        <w:bottom w:val="none" w:sz="0" w:space="0" w:color="auto"/>
        <w:right w:val="none" w:sz="0" w:space="0" w:color="auto"/>
      </w:divBdr>
    </w:div>
    <w:div w:id="1990162440">
      <w:bodyDiv w:val="1"/>
      <w:marLeft w:val="0"/>
      <w:marRight w:val="0"/>
      <w:marTop w:val="0"/>
      <w:marBottom w:val="0"/>
      <w:divBdr>
        <w:top w:val="none" w:sz="0" w:space="0" w:color="auto"/>
        <w:left w:val="none" w:sz="0" w:space="0" w:color="auto"/>
        <w:bottom w:val="none" w:sz="0" w:space="0" w:color="auto"/>
        <w:right w:val="none" w:sz="0" w:space="0" w:color="auto"/>
      </w:divBdr>
    </w:div>
    <w:div w:id="212974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past.org/index.php/techre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L9Ta6RDXhHNxSzxdL2Uj3MRsw==">CgMxLjA4AHIhMXN4ZnFBeGRvN1IwblFYcHFrclBrY3E1RDVwbHdaNDZq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Narinder Kaur</cp:lastModifiedBy>
  <cp:revision>21</cp:revision>
  <dcterms:created xsi:type="dcterms:W3CDTF">2025-01-21T09:12:00Z</dcterms:created>
  <dcterms:modified xsi:type="dcterms:W3CDTF">2025-03-03T10:26:00Z</dcterms:modified>
</cp:coreProperties>
</file>