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601A54CD" w:rsidR="00FA1E68" w:rsidRPr="0013413D" w:rsidRDefault="004E3607"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A MIXED METHOD TRADITIONAL KNOWLEDGE STUDY OF COASTAL FACTOR CORRELATION TO DECLINING SEA ICE IN RESOLUTE BAY</w:t>
      </w:r>
      <w:r w:rsidR="00160B91">
        <w:rPr>
          <w:rFonts w:ascii="Microsoft Sans Serif" w:eastAsia="Microsoft Sans Serif" w:hAnsi="Microsoft Sans Serif" w:cs="Microsoft Sans Serif"/>
          <w:b/>
          <w:spacing w:val="1"/>
          <w:sz w:val="24"/>
          <w:szCs w:val="23"/>
        </w:rPr>
        <w:t>, NUNAVUT</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3DC52403" w:rsidR="00FA1E68" w:rsidRPr="009C4E99" w:rsidRDefault="009C4E99" w:rsidP="00977636">
      <w:pPr>
        <w:spacing w:after="0" w:line="240" w:lineRule="auto"/>
        <w:ind w:right="99"/>
        <w:jc w:val="center"/>
        <w:rPr>
          <w:rFonts w:ascii="Microsoft Sans Serif" w:eastAsia="Microsoft Sans Serif" w:hAnsi="Microsoft Sans Serif" w:cs="Microsoft Sans Serif"/>
          <w:sz w:val="18"/>
          <w:szCs w:val="17"/>
          <w:lang w:val="en-CA"/>
        </w:rPr>
      </w:pPr>
      <w:r w:rsidRPr="0048033D">
        <w:rPr>
          <w:rFonts w:ascii="Microsoft Sans Serif" w:hAnsi="Microsoft Sans Serif" w:cs="Microsoft Sans Serif"/>
          <w:sz w:val="18"/>
          <w:szCs w:val="18"/>
          <w:u w:val="single"/>
        </w:rPr>
        <w:t>Alexandra</w:t>
      </w:r>
      <w:r w:rsidR="008B6510" w:rsidRPr="0048033D">
        <w:rPr>
          <w:rFonts w:ascii="Microsoft Sans Serif" w:hAnsi="Microsoft Sans Serif" w:cs="Microsoft Sans Serif"/>
          <w:sz w:val="18"/>
          <w:szCs w:val="18"/>
          <w:u w:val="single"/>
        </w:rPr>
        <w:t xml:space="preserve"> </w:t>
      </w:r>
      <w:r w:rsidR="000C0CCB" w:rsidRPr="0048033D">
        <w:rPr>
          <w:rFonts w:ascii="Microsoft Sans Serif" w:hAnsi="Microsoft Sans Serif" w:cs="Microsoft Sans Serif"/>
          <w:sz w:val="18"/>
          <w:szCs w:val="18"/>
          <w:u w:val="single"/>
        </w:rPr>
        <w:t>Forsythe</w:t>
      </w:r>
      <w:r w:rsidR="008B6510" w:rsidRPr="009C4E99">
        <w:rPr>
          <w:rFonts w:ascii="Microsoft Sans Serif" w:eastAsia="Microsoft Sans Serif" w:hAnsi="Microsoft Sans Serif" w:cs="Microsoft Sans Serif"/>
          <w:sz w:val="18"/>
          <w:szCs w:val="17"/>
          <w:lang w:val="en-CA"/>
        </w:rPr>
        <w:t>,</w:t>
      </w:r>
      <w:r w:rsidR="008B6510" w:rsidRPr="009C4E99">
        <w:rPr>
          <w:rFonts w:ascii="Microsoft Sans Serif" w:eastAsia="Microsoft Sans Serif" w:hAnsi="Microsoft Sans Serif" w:cs="Microsoft Sans Serif"/>
          <w:spacing w:val="21"/>
          <w:sz w:val="18"/>
          <w:szCs w:val="17"/>
          <w:lang w:val="en-CA"/>
        </w:rPr>
        <w:t xml:space="preserve"> </w:t>
      </w:r>
      <w:r w:rsidRPr="009C4E99">
        <w:rPr>
          <w:rFonts w:ascii="Microsoft Sans Serif" w:eastAsia="Microsoft Sans Serif" w:hAnsi="Microsoft Sans Serif" w:cs="Microsoft Sans Serif"/>
          <w:spacing w:val="1"/>
          <w:sz w:val="18"/>
          <w:szCs w:val="17"/>
          <w:lang w:val="en-CA"/>
        </w:rPr>
        <w:t>University of</w:t>
      </w:r>
      <w:r>
        <w:rPr>
          <w:rFonts w:ascii="Microsoft Sans Serif" w:eastAsia="Microsoft Sans Serif" w:hAnsi="Microsoft Sans Serif" w:cs="Microsoft Sans Serif"/>
          <w:spacing w:val="1"/>
          <w:sz w:val="18"/>
          <w:szCs w:val="17"/>
          <w:lang w:val="en-CA"/>
        </w:rPr>
        <w:t xml:space="preserve"> Ottawa</w:t>
      </w:r>
      <w:r w:rsidR="00480C7A">
        <w:rPr>
          <w:rFonts w:ascii="Microsoft Sans Serif" w:eastAsia="Microsoft Sans Serif" w:hAnsi="Microsoft Sans Serif" w:cs="Microsoft Sans Serif"/>
          <w:sz w:val="18"/>
          <w:szCs w:val="17"/>
          <w:lang w:val="en-CA"/>
        </w:rPr>
        <w:t>, Canada.</w:t>
      </w:r>
      <w:r w:rsidR="008B6510" w:rsidRPr="009C4E99">
        <w:rPr>
          <w:rFonts w:ascii="Microsoft Sans Serif" w:eastAsia="Microsoft Sans Serif" w:hAnsi="Microsoft Sans Serif" w:cs="Microsoft Sans Serif"/>
          <w:spacing w:val="22"/>
          <w:sz w:val="18"/>
          <w:szCs w:val="17"/>
          <w:lang w:val="en-CA"/>
        </w:rPr>
        <w:t xml:space="preserve"> </w:t>
      </w:r>
      <w:hyperlink r:id="rId7" w:history="1">
        <w:r w:rsidRPr="00FC1571">
          <w:rPr>
            <w:rStyle w:val="Hyperlink"/>
            <w:rFonts w:ascii="Microsoft Sans Serif" w:eastAsia="Microsoft Sans Serif" w:hAnsi="Microsoft Sans Serif" w:cs="Microsoft Sans Serif"/>
            <w:spacing w:val="-1"/>
            <w:sz w:val="18"/>
            <w:szCs w:val="17"/>
            <w:lang w:val="en-CA"/>
          </w:rPr>
          <w:t>afors059</w:t>
        </w:r>
        <w:r w:rsidRPr="00FC1571">
          <w:rPr>
            <w:rStyle w:val="Hyperlink"/>
            <w:rFonts w:ascii="Microsoft Sans Serif" w:eastAsia="Microsoft Sans Serif" w:hAnsi="Microsoft Sans Serif" w:cs="Microsoft Sans Serif"/>
            <w:w w:val="103"/>
            <w:sz w:val="18"/>
            <w:szCs w:val="17"/>
            <w:lang w:val="en-CA"/>
          </w:rPr>
          <w:t>@</w:t>
        </w:r>
        <w:r w:rsidRPr="00FC1571">
          <w:rPr>
            <w:rStyle w:val="Hyperlink"/>
            <w:rFonts w:ascii="Microsoft Sans Serif" w:eastAsia="Microsoft Sans Serif" w:hAnsi="Microsoft Sans Serif" w:cs="Microsoft Sans Serif"/>
            <w:spacing w:val="-1"/>
            <w:w w:val="102"/>
            <w:sz w:val="18"/>
            <w:szCs w:val="17"/>
            <w:lang w:val="en-CA"/>
          </w:rPr>
          <w:t>uottawa.</w:t>
        </w:r>
      </w:hyperlink>
      <w:r>
        <w:rPr>
          <w:rStyle w:val="Hyperlink"/>
          <w:rFonts w:ascii="Microsoft Sans Serif" w:eastAsia="Microsoft Sans Serif" w:hAnsi="Microsoft Sans Serif" w:cs="Microsoft Sans Serif"/>
          <w:spacing w:val="-1"/>
          <w:w w:val="102"/>
          <w:sz w:val="18"/>
          <w:szCs w:val="17"/>
        </w:rPr>
        <w:t>ca</w:t>
      </w:r>
      <w:r w:rsidR="00996A43" w:rsidRPr="009C4E99">
        <w:rPr>
          <w:rFonts w:ascii="Microsoft Sans Serif" w:eastAsia="Microsoft Sans Serif" w:hAnsi="Microsoft Sans Serif" w:cs="Microsoft Sans Serif"/>
          <w:spacing w:val="-1"/>
          <w:w w:val="102"/>
          <w:sz w:val="18"/>
          <w:szCs w:val="17"/>
          <w:lang w:val="en-CA"/>
        </w:rPr>
        <w:t xml:space="preserve"> </w:t>
      </w:r>
    </w:p>
    <w:p w14:paraId="4EEEBE13" w14:textId="02A07B4D" w:rsidR="00FA1E68" w:rsidRPr="000C0CCB" w:rsidRDefault="000C0CCB" w:rsidP="00977636">
      <w:pPr>
        <w:spacing w:after="0" w:line="240" w:lineRule="auto"/>
        <w:ind w:right="99"/>
        <w:jc w:val="center"/>
        <w:rPr>
          <w:rFonts w:ascii="Microsoft Sans Serif" w:eastAsia="Microsoft Sans Serif" w:hAnsi="Microsoft Sans Serif" w:cs="Microsoft Sans Serif"/>
          <w:sz w:val="18"/>
          <w:szCs w:val="17"/>
          <w:lang w:val="en-CA"/>
        </w:rPr>
      </w:pPr>
      <w:r w:rsidRPr="000C0CCB">
        <w:rPr>
          <w:rFonts w:ascii="Microsoft Sans Serif" w:eastAsia="Microsoft Sans Serif" w:hAnsi="Microsoft Sans Serif" w:cs="Microsoft Sans Serif"/>
          <w:spacing w:val="1"/>
          <w:position w:val="-1"/>
          <w:sz w:val="18"/>
          <w:szCs w:val="17"/>
          <w:lang w:val="en-CA"/>
        </w:rPr>
        <w:t>Ioan</w:t>
      </w:r>
      <w:r w:rsidR="008B6510" w:rsidRPr="000C0CCB">
        <w:rPr>
          <w:rFonts w:ascii="Microsoft Sans Serif" w:eastAsia="Microsoft Sans Serif" w:hAnsi="Microsoft Sans Serif" w:cs="Microsoft Sans Serif"/>
          <w:spacing w:val="22"/>
          <w:position w:val="-1"/>
          <w:sz w:val="18"/>
          <w:szCs w:val="17"/>
          <w:lang w:val="en-CA"/>
        </w:rPr>
        <w:t xml:space="preserve"> </w:t>
      </w:r>
      <w:r w:rsidRPr="000C0CCB">
        <w:rPr>
          <w:rFonts w:ascii="Microsoft Sans Serif" w:eastAsia="Microsoft Sans Serif" w:hAnsi="Microsoft Sans Serif" w:cs="Microsoft Sans Serif"/>
          <w:spacing w:val="-2"/>
          <w:position w:val="-1"/>
          <w:sz w:val="18"/>
          <w:szCs w:val="17"/>
          <w:lang w:val="en-CA"/>
        </w:rPr>
        <w:t>Nistor</w:t>
      </w:r>
      <w:r w:rsidR="008B6510" w:rsidRPr="000C0CCB">
        <w:rPr>
          <w:rFonts w:ascii="Microsoft Sans Serif" w:eastAsia="Microsoft Sans Serif" w:hAnsi="Microsoft Sans Serif" w:cs="Microsoft Sans Serif"/>
          <w:position w:val="-1"/>
          <w:sz w:val="18"/>
          <w:szCs w:val="17"/>
          <w:lang w:val="en-CA"/>
        </w:rPr>
        <w:t>,</w:t>
      </w:r>
      <w:r w:rsidR="008B6510" w:rsidRPr="000C0CCB">
        <w:rPr>
          <w:rFonts w:ascii="Microsoft Sans Serif" w:eastAsia="Microsoft Sans Serif" w:hAnsi="Microsoft Sans Serif" w:cs="Microsoft Sans Serif"/>
          <w:spacing w:val="21"/>
          <w:position w:val="-1"/>
          <w:sz w:val="18"/>
          <w:szCs w:val="17"/>
          <w:lang w:val="en-CA"/>
        </w:rPr>
        <w:t xml:space="preserve"> </w:t>
      </w:r>
      <w:r w:rsidRPr="000C0CCB">
        <w:rPr>
          <w:rFonts w:ascii="Microsoft Sans Serif" w:eastAsia="Microsoft Sans Serif" w:hAnsi="Microsoft Sans Serif" w:cs="Microsoft Sans Serif"/>
          <w:spacing w:val="1"/>
          <w:position w:val="-1"/>
          <w:sz w:val="18"/>
          <w:szCs w:val="17"/>
          <w:lang w:val="en-CA"/>
        </w:rPr>
        <w:t>Univ</w:t>
      </w:r>
      <w:r>
        <w:rPr>
          <w:rFonts w:ascii="Microsoft Sans Serif" w:eastAsia="Microsoft Sans Serif" w:hAnsi="Microsoft Sans Serif" w:cs="Microsoft Sans Serif"/>
          <w:spacing w:val="1"/>
          <w:position w:val="-1"/>
          <w:sz w:val="18"/>
          <w:szCs w:val="17"/>
          <w:lang w:val="en-CA"/>
        </w:rPr>
        <w:t>ersity of Ottawa</w:t>
      </w:r>
      <w:r w:rsidR="00480C7A">
        <w:rPr>
          <w:rFonts w:ascii="Microsoft Sans Serif" w:eastAsia="Microsoft Sans Serif" w:hAnsi="Microsoft Sans Serif" w:cs="Microsoft Sans Serif"/>
          <w:spacing w:val="1"/>
          <w:position w:val="-1"/>
          <w:sz w:val="18"/>
          <w:szCs w:val="17"/>
          <w:lang w:val="en-CA"/>
        </w:rPr>
        <w:t>, Canada</w:t>
      </w:r>
      <w:r w:rsidR="008B6510" w:rsidRPr="000C0CCB">
        <w:rPr>
          <w:rFonts w:ascii="Microsoft Sans Serif" w:eastAsia="Microsoft Sans Serif" w:hAnsi="Microsoft Sans Serif" w:cs="Microsoft Sans Serif"/>
          <w:spacing w:val="27"/>
          <w:position w:val="-1"/>
          <w:sz w:val="18"/>
          <w:szCs w:val="17"/>
          <w:lang w:val="en-CA"/>
        </w:rPr>
        <w:t xml:space="preserve"> </w:t>
      </w:r>
      <w:hyperlink r:id="rId8" w:history="1">
        <w:r w:rsidRPr="00FC1571">
          <w:rPr>
            <w:rStyle w:val="Hyperlink"/>
            <w:rFonts w:ascii="Microsoft Sans Serif" w:eastAsia="Microsoft Sans Serif" w:hAnsi="Microsoft Sans Serif" w:cs="Microsoft Sans Serif"/>
            <w:spacing w:val="-1"/>
            <w:sz w:val="18"/>
            <w:szCs w:val="17"/>
          </w:rPr>
          <w:t>inistor</w:t>
        </w:r>
        <w:r w:rsidRPr="00FC1571">
          <w:rPr>
            <w:rStyle w:val="Hyperlink"/>
            <w:rFonts w:ascii="Microsoft Sans Serif" w:eastAsia="Microsoft Sans Serif" w:hAnsi="Microsoft Sans Serif" w:cs="Microsoft Sans Serif"/>
            <w:w w:val="103"/>
            <w:sz w:val="18"/>
            <w:szCs w:val="17"/>
            <w:lang w:val="en-CA"/>
          </w:rPr>
          <w:t>@</w:t>
        </w:r>
        <w:r w:rsidRPr="00FC1571">
          <w:rPr>
            <w:rStyle w:val="Hyperlink"/>
            <w:rFonts w:ascii="Microsoft Sans Serif" w:eastAsia="Microsoft Sans Serif" w:hAnsi="Microsoft Sans Serif" w:cs="Microsoft Sans Serif"/>
            <w:spacing w:val="-1"/>
            <w:w w:val="102"/>
            <w:sz w:val="18"/>
            <w:szCs w:val="17"/>
            <w:lang w:val="en-CA"/>
          </w:rPr>
          <w:t>uottawa.c</w:t>
        </w:r>
      </w:hyperlink>
      <w:r>
        <w:rPr>
          <w:rStyle w:val="Hyperlink"/>
          <w:rFonts w:ascii="Microsoft Sans Serif" w:eastAsia="Microsoft Sans Serif" w:hAnsi="Microsoft Sans Serif" w:cs="Microsoft Sans Serif"/>
          <w:spacing w:val="-1"/>
          <w:w w:val="102"/>
          <w:sz w:val="18"/>
          <w:szCs w:val="17"/>
        </w:rPr>
        <w:t>a</w:t>
      </w:r>
      <w:r w:rsidR="00996A43" w:rsidRPr="000C0CCB">
        <w:rPr>
          <w:rFonts w:ascii="Microsoft Sans Serif" w:eastAsia="Microsoft Sans Serif" w:hAnsi="Microsoft Sans Serif" w:cs="Microsoft Sans Serif"/>
          <w:spacing w:val="-1"/>
          <w:w w:val="102"/>
          <w:sz w:val="18"/>
          <w:szCs w:val="17"/>
          <w:lang w:val="en-CA"/>
        </w:rPr>
        <w:t xml:space="preserve"> </w:t>
      </w:r>
    </w:p>
    <w:p w14:paraId="37FEB538" w14:textId="77777777" w:rsidR="00FA1E68" w:rsidRPr="000C0CCB" w:rsidRDefault="00FA1E68">
      <w:pPr>
        <w:spacing w:before="11" w:after="0" w:line="260" w:lineRule="exact"/>
        <w:rPr>
          <w:sz w:val="26"/>
          <w:szCs w:val="26"/>
          <w:lang w:val="en-CA"/>
        </w:rPr>
      </w:pPr>
    </w:p>
    <w:p w14:paraId="417B08C6" w14:textId="77777777" w:rsidR="00FA1E68" w:rsidRPr="000C0CCB" w:rsidRDefault="00FA1E68">
      <w:pPr>
        <w:spacing w:after="0"/>
        <w:rPr>
          <w:lang w:val="en-CA"/>
        </w:rPr>
        <w:sectPr w:rsidR="00FA1E68" w:rsidRPr="000C0CCB" w:rsidSect="00400773">
          <w:type w:val="continuous"/>
          <w:pgSz w:w="12240" w:h="15840" w:code="1"/>
          <w:pgMar w:top="1440" w:right="1021" w:bottom="1440" w:left="1021" w:header="709" w:footer="709" w:gutter="0"/>
          <w:cols w:space="708"/>
          <w:docGrid w:linePitch="299"/>
        </w:sectPr>
      </w:pPr>
    </w:p>
    <w:p w14:paraId="280C6F32" w14:textId="260235D4" w:rsidR="00FA1E68" w:rsidRPr="00B807EE" w:rsidRDefault="000C0CCB"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00128DC9" w14:textId="0FDF40FA" w:rsidR="00FA1E68" w:rsidRPr="00B807EE" w:rsidRDefault="00487D4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Canadian Arctic environments suffer severe consequences from global climate change. As sea surface and air temperatures rise, sea ice extent and thickness continue to decline</w:t>
      </w:r>
      <w:r w:rsidR="004E3607">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resulting in longer ice-free seasons. </w:t>
      </w:r>
      <w:r w:rsidR="007B49BE">
        <w:rPr>
          <w:rFonts w:ascii="Microsoft Sans Serif" w:eastAsia="Microsoft Sans Serif" w:hAnsi="Microsoft Sans Serif" w:cs="Microsoft Sans Serif"/>
          <w:spacing w:val="1"/>
          <w:sz w:val="18"/>
          <w:szCs w:val="17"/>
        </w:rPr>
        <w:t xml:space="preserve">Ford et al. (2004) found </w:t>
      </w:r>
      <w:r w:rsidRPr="00487D41">
        <w:rPr>
          <w:rFonts w:ascii="Microsoft Sans Serif" w:eastAsia="Microsoft Sans Serif" w:hAnsi="Microsoft Sans Serif" w:cs="Microsoft Sans Serif"/>
          <w:spacing w:val="1"/>
          <w:sz w:val="18"/>
          <w:szCs w:val="17"/>
        </w:rPr>
        <w:t>Indigenous communities within Arctic Canada are particularly vulnerable to environmental changes caused by climate change, due to their traditional culture and its ties to the land</w:t>
      </w:r>
      <w:r>
        <w:rPr>
          <w:rFonts w:ascii="Microsoft Sans Serif" w:eastAsia="Microsoft Sans Serif" w:hAnsi="Microsoft Sans Serif" w:cs="Microsoft Sans Serif"/>
          <w:spacing w:val="1"/>
          <w:sz w:val="18"/>
          <w:szCs w:val="17"/>
        </w:rPr>
        <w:t xml:space="preserve">. </w:t>
      </w:r>
      <w:r w:rsidR="00D37094">
        <w:rPr>
          <w:rFonts w:ascii="Microsoft Sans Serif" w:eastAsia="Microsoft Sans Serif" w:hAnsi="Microsoft Sans Serif" w:cs="Microsoft Sans Serif"/>
          <w:spacing w:val="1"/>
          <w:sz w:val="18"/>
          <w:szCs w:val="17"/>
        </w:rPr>
        <w:t>M</w:t>
      </w:r>
      <w:r>
        <w:rPr>
          <w:rFonts w:ascii="Microsoft Sans Serif" w:eastAsia="Microsoft Sans Serif" w:hAnsi="Microsoft Sans Serif" w:cs="Microsoft Sans Serif"/>
          <w:spacing w:val="1"/>
          <w:sz w:val="18"/>
          <w:szCs w:val="17"/>
        </w:rPr>
        <w:t>any Inuit communities are still heavily reliant on a sustenance economy and traditional knowledge of hunting</w:t>
      </w:r>
      <w:r w:rsidR="00D37094">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trapping</w:t>
      </w:r>
      <w:r w:rsidR="00D37094">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and fishing</w:t>
      </w:r>
      <w:r w:rsidR="00D37094">
        <w:rPr>
          <w:rFonts w:ascii="Microsoft Sans Serif" w:eastAsia="Microsoft Sans Serif" w:hAnsi="Microsoft Sans Serif" w:cs="Microsoft Sans Serif"/>
          <w:spacing w:val="1"/>
          <w:sz w:val="18"/>
          <w:szCs w:val="17"/>
        </w:rPr>
        <w:t xml:space="preserve"> [</w:t>
      </w:r>
      <w:proofErr w:type="spellStart"/>
      <w:r w:rsidR="00D37094">
        <w:rPr>
          <w:rFonts w:ascii="Microsoft Sans Serif" w:eastAsia="Microsoft Sans Serif" w:hAnsi="Microsoft Sans Serif" w:cs="Microsoft Sans Serif"/>
          <w:spacing w:val="1"/>
          <w:sz w:val="18"/>
          <w:szCs w:val="17"/>
        </w:rPr>
        <w:t>Laidler</w:t>
      </w:r>
      <w:proofErr w:type="spellEnd"/>
      <w:r w:rsidR="00D37094">
        <w:rPr>
          <w:rFonts w:ascii="Microsoft Sans Serif" w:eastAsia="Microsoft Sans Serif" w:hAnsi="Microsoft Sans Serif" w:cs="Microsoft Sans Serif"/>
          <w:spacing w:val="1"/>
          <w:sz w:val="18"/>
          <w:szCs w:val="17"/>
        </w:rPr>
        <w:t xml:space="preserve"> et al. 2009]</w:t>
      </w:r>
      <w:r>
        <w:rPr>
          <w:rFonts w:ascii="Microsoft Sans Serif" w:eastAsia="Microsoft Sans Serif" w:hAnsi="Microsoft Sans Serif" w:cs="Microsoft Sans Serif"/>
          <w:spacing w:val="1"/>
          <w:sz w:val="18"/>
          <w:szCs w:val="17"/>
        </w:rPr>
        <w:t xml:space="preserve">. The socio-economic impacts of changing sea ice to Inuit communities include but are not limited to </w:t>
      </w:r>
      <w:r w:rsidRPr="00487D41">
        <w:rPr>
          <w:rFonts w:ascii="Microsoft Sans Serif" w:eastAsia="Microsoft Sans Serif" w:hAnsi="Microsoft Sans Serif" w:cs="Microsoft Sans Serif"/>
          <w:spacing w:val="1"/>
          <w:sz w:val="18"/>
          <w:szCs w:val="17"/>
        </w:rPr>
        <w:t>dangerous ice conditions, changes in species migration patterns, loss of travel and hunting routes, loss of roads and community infrastructure due to increased wave attack from ice free bays, and food insecurity</w:t>
      </w:r>
      <w:r w:rsidR="007F7FFE">
        <w:rPr>
          <w:rFonts w:ascii="Microsoft Sans Serif" w:eastAsia="Microsoft Sans Serif" w:hAnsi="Microsoft Sans Serif" w:cs="Microsoft Sans Serif"/>
          <w:spacing w:val="1"/>
          <w:sz w:val="18"/>
          <w:szCs w:val="17"/>
        </w:rPr>
        <w:t xml:space="preserve"> </w:t>
      </w:r>
      <w:r w:rsidR="007B49BE">
        <w:rPr>
          <w:rFonts w:ascii="Microsoft Sans Serif" w:eastAsia="Microsoft Sans Serif" w:hAnsi="Microsoft Sans Serif" w:cs="Microsoft Sans Serif"/>
          <w:spacing w:val="1"/>
          <w:sz w:val="18"/>
          <w:szCs w:val="17"/>
        </w:rPr>
        <w:t>[</w:t>
      </w:r>
      <w:proofErr w:type="spellStart"/>
      <w:r w:rsidR="007B49BE" w:rsidRPr="0024483F">
        <w:rPr>
          <w:rFonts w:ascii="Microsoft Sans Serif" w:eastAsia="Microsoft Sans Serif" w:hAnsi="Microsoft Sans Serif" w:cs="Microsoft Sans Serif"/>
          <w:spacing w:val="1"/>
          <w:w w:val="102"/>
          <w:sz w:val="18"/>
          <w:szCs w:val="17"/>
        </w:rPr>
        <w:t>Cuerrier</w:t>
      </w:r>
      <w:proofErr w:type="spellEnd"/>
      <w:r w:rsidR="007B49BE">
        <w:rPr>
          <w:rFonts w:ascii="Microsoft Sans Serif" w:eastAsia="Microsoft Sans Serif" w:hAnsi="Microsoft Sans Serif" w:cs="Microsoft Sans Serif"/>
          <w:spacing w:val="1"/>
          <w:sz w:val="18"/>
          <w:szCs w:val="17"/>
        </w:rPr>
        <w:t xml:space="preserve"> et al. 2015]</w:t>
      </w:r>
      <w:r>
        <w:rPr>
          <w:rFonts w:ascii="Microsoft Sans Serif" w:eastAsia="Microsoft Sans Serif" w:hAnsi="Microsoft Sans Serif" w:cs="Microsoft Sans Serif"/>
          <w:spacing w:val="1"/>
          <w:sz w:val="18"/>
          <w:szCs w:val="17"/>
        </w:rPr>
        <w:t xml:space="preserve">. </w:t>
      </w:r>
      <w:r w:rsidR="004E3607">
        <w:rPr>
          <w:rFonts w:ascii="Microsoft Sans Serif" w:eastAsia="Microsoft Sans Serif" w:hAnsi="Microsoft Sans Serif" w:cs="Microsoft Sans Serif"/>
          <w:spacing w:val="1"/>
          <w:sz w:val="18"/>
          <w:szCs w:val="17"/>
        </w:rPr>
        <w:t>Predictions of future RCP scenarios and sea ice loss can be done with neural networks and coupled numerical atmospheric, ocean and sea ice models</w:t>
      </w:r>
      <w:r w:rsidR="007B49BE">
        <w:rPr>
          <w:rFonts w:ascii="Microsoft Sans Serif" w:eastAsia="Microsoft Sans Serif" w:hAnsi="Microsoft Sans Serif" w:cs="Microsoft Sans Serif"/>
          <w:spacing w:val="1"/>
          <w:sz w:val="18"/>
          <w:szCs w:val="17"/>
        </w:rPr>
        <w:t xml:space="preserve"> [Hu et al.</w:t>
      </w:r>
      <w:r w:rsidR="00D37094">
        <w:rPr>
          <w:rFonts w:ascii="Microsoft Sans Serif" w:eastAsia="Microsoft Sans Serif" w:hAnsi="Microsoft Sans Serif" w:cs="Microsoft Sans Serif"/>
          <w:spacing w:val="1"/>
          <w:sz w:val="18"/>
          <w:szCs w:val="17"/>
        </w:rPr>
        <w:t xml:space="preserve"> </w:t>
      </w:r>
      <w:r w:rsidR="007B49BE">
        <w:rPr>
          <w:rFonts w:ascii="Microsoft Sans Serif" w:eastAsia="Microsoft Sans Serif" w:hAnsi="Microsoft Sans Serif" w:cs="Microsoft Sans Serif"/>
          <w:spacing w:val="1"/>
          <w:sz w:val="18"/>
          <w:szCs w:val="17"/>
        </w:rPr>
        <w:t>2018, Nichol et al. 2021]</w:t>
      </w:r>
      <w:r w:rsidR="004E3607">
        <w:rPr>
          <w:rFonts w:ascii="Microsoft Sans Serif" w:eastAsia="Microsoft Sans Serif" w:hAnsi="Microsoft Sans Serif" w:cs="Microsoft Sans Serif"/>
          <w:spacing w:val="1"/>
          <w:sz w:val="18"/>
          <w:szCs w:val="17"/>
        </w:rPr>
        <w:t>. These methods however are only capable of predicting sea ice loss on large global and arctic wide scales</w:t>
      </w:r>
      <w:r w:rsidR="0054728F">
        <w:rPr>
          <w:rFonts w:ascii="Microsoft Sans Serif" w:eastAsia="Microsoft Sans Serif" w:hAnsi="Microsoft Sans Serif" w:cs="Microsoft Sans Serif"/>
          <w:spacing w:val="1"/>
          <w:sz w:val="18"/>
          <w:szCs w:val="17"/>
        </w:rPr>
        <w:t>, and not</w:t>
      </w:r>
      <w:r w:rsidR="0048033D">
        <w:rPr>
          <w:rFonts w:ascii="Microsoft Sans Serif" w:eastAsia="Microsoft Sans Serif" w:hAnsi="Microsoft Sans Serif" w:cs="Microsoft Sans Serif"/>
          <w:spacing w:val="1"/>
          <w:sz w:val="18"/>
          <w:szCs w:val="17"/>
        </w:rPr>
        <w:t xml:space="preserve"> on</w:t>
      </w:r>
      <w:r w:rsidR="0054728F">
        <w:rPr>
          <w:rFonts w:ascii="Microsoft Sans Serif" w:eastAsia="Microsoft Sans Serif" w:hAnsi="Microsoft Sans Serif" w:cs="Microsoft Sans Serif"/>
          <w:spacing w:val="1"/>
          <w:sz w:val="18"/>
          <w:szCs w:val="17"/>
        </w:rPr>
        <w:t xml:space="preserve"> a community scale</w:t>
      </w:r>
      <w:r w:rsidR="004E3607">
        <w:rPr>
          <w:rFonts w:ascii="Microsoft Sans Serif" w:eastAsia="Microsoft Sans Serif" w:hAnsi="Microsoft Sans Serif" w:cs="Microsoft Sans Serif"/>
          <w:spacing w:val="1"/>
          <w:sz w:val="18"/>
          <w:szCs w:val="17"/>
        </w:rPr>
        <w:t xml:space="preserve">. Due to the remote nature of Canadian Arctic communities, there </w:t>
      </w:r>
      <w:r w:rsidR="00D37094">
        <w:rPr>
          <w:rFonts w:ascii="Microsoft Sans Serif" w:eastAsia="Microsoft Sans Serif" w:hAnsi="Microsoft Sans Serif" w:cs="Microsoft Sans Serif"/>
          <w:spacing w:val="1"/>
          <w:sz w:val="18"/>
          <w:szCs w:val="17"/>
        </w:rPr>
        <w:t>are</w:t>
      </w:r>
      <w:r w:rsidR="004E3607">
        <w:rPr>
          <w:rFonts w:ascii="Microsoft Sans Serif" w:eastAsia="Microsoft Sans Serif" w:hAnsi="Microsoft Sans Serif" w:cs="Microsoft Sans Serif"/>
          <w:spacing w:val="1"/>
          <w:sz w:val="18"/>
          <w:szCs w:val="17"/>
        </w:rPr>
        <w:t xml:space="preserve"> limited quantitative data available for calibration of predictions. However, local Inuit hunters, trappers</w:t>
      </w:r>
      <w:r w:rsidR="00D37094">
        <w:rPr>
          <w:rFonts w:ascii="Microsoft Sans Serif" w:eastAsia="Microsoft Sans Serif" w:hAnsi="Microsoft Sans Serif" w:cs="Microsoft Sans Serif"/>
          <w:spacing w:val="1"/>
          <w:sz w:val="18"/>
          <w:szCs w:val="17"/>
        </w:rPr>
        <w:t>,</w:t>
      </w:r>
      <w:r w:rsidR="004E3607">
        <w:rPr>
          <w:rFonts w:ascii="Microsoft Sans Serif" w:eastAsia="Microsoft Sans Serif" w:hAnsi="Microsoft Sans Serif" w:cs="Microsoft Sans Serif"/>
          <w:spacing w:val="1"/>
          <w:sz w:val="18"/>
          <w:szCs w:val="17"/>
        </w:rPr>
        <w:t xml:space="preserve"> and elders hold a plethora of knowledge on the sea ice and coastal environment within their communities.</w:t>
      </w:r>
      <w:r w:rsidR="0054728F">
        <w:rPr>
          <w:rFonts w:ascii="Microsoft Sans Serif" w:eastAsia="Microsoft Sans Serif" w:hAnsi="Microsoft Sans Serif" w:cs="Microsoft Sans Serif"/>
          <w:spacing w:val="1"/>
          <w:sz w:val="18"/>
          <w:szCs w:val="17"/>
        </w:rPr>
        <w:t xml:space="preserve"> </w:t>
      </w:r>
    </w:p>
    <w:p w14:paraId="62D60978" w14:textId="77777777" w:rsidR="00FA1E68" w:rsidRPr="00B807EE" w:rsidRDefault="00FA1E68" w:rsidP="00A2442E">
      <w:pPr>
        <w:spacing w:after="0" w:line="240" w:lineRule="auto"/>
        <w:rPr>
          <w:sz w:val="20"/>
          <w:szCs w:val="19"/>
        </w:rPr>
      </w:pPr>
    </w:p>
    <w:p w14:paraId="4F9AA4AC" w14:textId="572480FD" w:rsidR="00DF1F6A" w:rsidRDefault="00DF1F6A"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OBJECTIVES AND NOVELTY</w:t>
      </w:r>
    </w:p>
    <w:p w14:paraId="64DA213B" w14:textId="611EB4ED" w:rsidR="003E1914" w:rsidRDefault="003E1914" w:rsidP="003E1914">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This study seeks to answer the question, can coastal factors be correlated to declining sea ice</w:t>
      </w:r>
      <w:r w:rsidR="00D37094">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through scientific and traditional knowledge methods. The present study examined (1) historical trends in, (2) lived experience and traditional knowledge of, and (3) correlation between, sea ice and the coastal environment in Resolute Bay</w:t>
      </w:r>
      <w:r w:rsidR="0048033D">
        <w:rPr>
          <w:rFonts w:ascii="Microsoft Sans Serif" w:eastAsia="Microsoft Sans Serif" w:hAnsi="Microsoft Sans Serif" w:cs="Microsoft Sans Serif"/>
          <w:spacing w:val="1"/>
          <w:sz w:val="18"/>
          <w:szCs w:val="17"/>
        </w:rPr>
        <w:t>, Nunavut Canada</w:t>
      </w:r>
      <w:r>
        <w:rPr>
          <w:rFonts w:ascii="Microsoft Sans Serif" w:eastAsia="Microsoft Sans Serif" w:hAnsi="Microsoft Sans Serif" w:cs="Microsoft Sans Serif"/>
          <w:spacing w:val="1"/>
          <w:sz w:val="18"/>
          <w:szCs w:val="17"/>
        </w:rPr>
        <w:t xml:space="preserve">. </w:t>
      </w:r>
    </w:p>
    <w:p w14:paraId="2427B1A1" w14:textId="77777777" w:rsidR="00D55756" w:rsidRPr="009100D9" w:rsidRDefault="00D55756" w:rsidP="009100D9">
      <w:pPr>
        <w:spacing w:after="0" w:line="240" w:lineRule="auto"/>
        <w:jc w:val="both"/>
        <w:rPr>
          <w:rFonts w:ascii="Microsoft Sans Serif" w:eastAsia="Microsoft Sans Serif" w:hAnsi="Microsoft Sans Serif" w:cs="Microsoft Sans Serif"/>
          <w:spacing w:val="1"/>
          <w:w w:val="102"/>
          <w:sz w:val="18"/>
          <w:szCs w:val="17"/>
        </w:rPr>
      </w:pPr>
    </w:p>
    <w:p w14:paraId="48363C4D" w14:textId="164BFCA1" w:rsidR="00FA1E68" w:rsidRDefault="000C0CCB"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METHODS</w:t>
      </w:r>
    </w:p>
    <w:p w14:paraId="618697BC" w14:textId="6FDF5424" w:rsidR="00D55756" w:rsidRDefault="00DF1F6A"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Coastal factors in this study include, bathymetry, air temperature, sea surface temperature, storm frequency,</w:t>
      </w:r>
      <w:r w:rsidR="003E1914">
        <w:rPr>
          <w:rFonts w:ascii="Microsoft Sans Serif" w:eastAsia="Microsoft Sans Serif" w:hAnsi="Microsoft Sans Serif" w:cs="Microsoft Sans Serif"/>
          <w:spacing w:val="1"/>
          <w:w w:val="102"/>
          <w:sz w:val="18"/>
          <w:szCs w:val="17"/>
        </w:rPr>
        <w:t xml:space="preserve"> shoreline geometry,</w:t>
      </w:r>
      <w:r>
        <w:rPr>
          <w:rFonts w:ascii="Microsoft Sans Serif" w:eastAsia="Microsoft Sans Serif" w:hAnsi="Microsoft Sans Serif" w:cs="Microsoft Sans Serif"/>
          <w:spacing w:val="1"/>
          <w:w w:val="102"/>
          <w:sz w:val="18"/>
          <w:szCs w:val="17"/>
        </w:rPr>
        <w:t xml:space="preserve"> </w:t>
      </w:r>
      <w:r w:rsidR="0048033D">
        <w:rPr>
          <w:rFonts w:ascii="Microsoft Sans Serif" w:eastAsia="Microsoft Sans Serif" w:hAnsi="Microsoft Sans Serif" w:cs="Microsoft Sans Serif"/>
          <w:spacing w:val="1"/>
          <w:w w:val="102"/>
          <w:sz w:val="18"/>
          <w:szCs w:val="17"/>
        </w:rPr>
        <w:t xml:space="preserve">fetch, </w:t>
      </w:r>
      <w:r>
        <w:rPr>
          <w:rFonts w:ascii="Microsoft Sans Serif" w:eastAsia="Microsoft Sans Serif" w:hAnsi="Microsoft Sans Serif" w:cs="Microsoft Sans Serif"/>
          <w:spacing w:val="1"/>
          <w:w w:val="102"/>
          <w:sz w:val="18"/>
          <w:szCs w:val="17"/>
        </w:rPr>
        <w:t>current, wave, and wind magnitude and direction. Sea ice character</w:t>
      </w:r>
      <w:r w:rsidR="009100D9">
        <w:rPr>
          <w:rFonts w:ascii="Microsoft Sans Serif" w:eastAsia="Microsoft Sans Serif" w:hAnsi="Microsoft Sans Serif" w:cs="Microsoft Sans Serif"/>
          <w:spacing w:val="1"/>
          <w:w w:val="102"/>
          <w:sz w:val="18"/>
          <w:szCs w:val="17"/>
        </w:rPr>
        <w:t xml:space="preserve">istics are defined as, freeze-up timing, break-up timing, length of open water season, floe edge length, and sea ice thickness distribution. </w:t>
      </w:r>
      <w:r w:rsidR="003E1914">
        <w:rPr>
          <w:rFonts w:ascii="Microsoft Sans Serif" w:eastAsia="Microsoft Sans Serif" w:hAnsi="Microsoft Sans Serif" w:cs="Microsoft Sans Serif"/>
          <w:spacing w:val="1"/>
          <w:w w:val="102"/>
          <w:sz w:val="18"/>
          <w:szCs w:val="17"/>
        </w:rPr>
        <w:t xml:space="preserve">Interviews were conducted in Resolute Bay, Nunavut, Canada. Participants were required to </w:t>
      </w:r>
      <w:r w:rsidR="007F7FFE">
        <w:rPr>
          <w:rFonts w:ascii="Microsoft Sans Serif" w:eastAsia="Microsoft Sans Serif" w:hAnsi="Microsoft Sans Serif" w:cs="Microsoft Sans Serif"/>
          <w:spacing w:val="1"/>
          <w:w w:val="102"/>
          <w:sz w:val="18"/>
          <w:szCs w:val="17"/>
        </w:rPr>
        <w:t>rank</w:t>
      </w:r>
      <w:r w:rsidR="003E1914">
        <w:rPr>
          <w:rFonts w:ascii="Microsoft Sans Serif" w:eastAsia="Microsoft Sans Serif" w:hAnsi="Microsoft Sans Serif" w:cs="Microsoft Sans Serif"/>
          <w:spacing w:val="1"/>
          <w:w w:val="102"/>
          <w:sz w:val="18"/>
          <w:szCs w:val="17"/>
        </w:rPr>
        <w:t xml:space="preserve"> on a binary scale</w:t>
      </w:r>
      <w:r w:rsidR="0048033D">
        <w:rPr>
          <w:rFonts w:ascii="Microsoft Sans Serif" w:eastAsia="Microsoft Sans Serif" w:hAnsi="Microsoft Sans Serif" w:cs="Microsoft Sans Serif"/>
          <w:spacing w:val="1"/>
          <w:w w:val="102"/>
          <w:sz w:val="18"/>
          <w:szCs w:val="17"/>
        </w:rPr>
        <w:t>,</w:t>
      </w:r>
      <w:r w:rsidR="003E1914">
        <w:rPr>
          <w:rFonts w:ascii="Microsoft Sans Serif" w:eastAsia="Microsoft Sans Serif" w:hAnsi="Microsoft Sans Serif" w:cs="Microsoft Sans Serif"/>
          <w:spacing w:val="1"/>
          <w:w w:val="102"/>
          <w:sz w:val="18"/>
          <w:szCs w:val="17"/>
        </w:rPr>
        <w:t xml:space="preserve"> whether the factors listed above had increased, </w:t>
      </w:r>
      <w:r w:rsidR="007F7FFE">
        <w:rPr>
          <w:rFonts w:ascii="Microsoft Sans Serif" w:eastAsia="Microsoft Sans Serif" w:hAnsi="Microsoft Sans Serif" w:cs="Microsoft Sans Serif"/>
          <w:spacing w:val="1"/>
          <w:w w:val="102"/>
          <w:sz w:val="18"/>
          <w:szCs w:val="17"/>
        </w:rPr>
        <w:t>decreased,</w:t>
      </w:r>
      <w:r w:rsidR="003E1914">
        <w:rPr>
          <w:rFonts w:ascii="Microsoft Sans Serif" w:eastAsia="Microsoft Sans Serif" w:hAnsi="Microsoft Sans Serif" w:cs="Microsoft Sans Serif"/>
          <w:spacing w:val="1"/>
          <w:w w:val="102"/>
          <w:sz w:val="18"/>
          <w:szCs w:val="17"/>
        </w:rPr>
        <w:t xml:space="preserve"> or remained the same over their lifetime. Additionally, interviewees participated in a group session to document on maps</w:t>
      </w:r>
      <w:r w:rsidR="007F7FFE">
        <w:rPr>
          <w:rFonts w:ascii="Microsoft Sans Serif" w:eastAsia="Microsoft Sans Serif" w:hAnsi="Microsoft Sans Serif" w:cs="Microsoft Sans Serif"/>
          <w:spacing w:val="1"/>
          <w:w w:val="102"/>
          <w:sz w:val="18"/>
          <w:szCs w:val="17"/>
        </w:rPr>
        <w:t>,</w:t>
      </w:r>
      <w:r w:rsidR="003E1914">
        <w:rPr>
          <w:rFonts w:ascii="Microsoft Sans Serif" w:eastAsia="Microsoft Sans Serif" w:hAnsi="Microsoft Sans Serif" w:cs="Microsoft Sans Serif"/>
          <w:spacing w:val="1"/>
          <w:w w:val="102"/>
          <w:sz w:val="18"/>
          <w:szCs w:val="17"/>
        </w:rPr>
        <w:t xml:space="preserve"> typical coastal and ice patterns in their </w:t>
      </w:r>
      <w:r w:rsidR="00D55756">
        <w:rPr>
          <w:rFonts w:ascii="Microsoft Sans Serif" w:eastAsia="Microsoft Sans Serif" w:hAnsi="Microsoft Sans Serif" w:cs="Microsoft Sans Serif"/>
          <w:spacing w:val="1"/>
          <w:w w:val="102"/>
          <w:sz w:val="18"/>
          <w:szCs w:val="17"/>
        </w:rPr>
        <w:t>communities</w:t>
      </w:r>
      <w:r w:rsidR="003E1914">
        <w:rPr>
          <w:rFonts w:ascii="Microsoft Sans Serif" w:eastAsia="Microsoft Sans Serif" w:hAnsi="Microsoft Sans Serif" w:cs="Microsoft Sans Serif"/>
          <w:spacing w:val="1"/>
          <w:w w:val="102"/>
          <w:sz w:val="18"/>
          <w:szCs w:val="17"/>
        </w:rPr>
        <w:t>. Finally</w:t>
      </w:r>
      <w:r w:rsidR="00D55756">
        <w:rPr>
          <w:rFonts w:ascii="Microsoft Sans Serif" w:eastAsia="Microsoft Sans Serif" w:hAnsi="Microsoft Sans Serif" w:cs="Microsoft Sans Serif"/>
          <w:spacing w:val="1"/>
          <w:w w:val="102"/>
          <w:sz w:val="18"/>
          <w:szCs w:val="17"/>
        </w:rPr>
        <w:t>, individual semi</w:t>
      </w:r>
      <w:r w:rsidR="007F7FFE">
        <w:rPr>
          <w:rFonts w:ascii="Microsoft Sans Serif" w:eastAsia="Microsoft Sans Serif" w:hAnsi="Microsoft Sans Serif" w:cs="Microsoft Sans Serif"/>
          <w:spacing w:val="1"/>
          <w:w w:val="102"/>
          <w:sz w:val="18"/>
          <w:szCs w:val="17"/>
        </w:rPr>
        <w:t>-</w:t>
      </w:r>
      <w:r w:rsidR="00D55756">
        <w:rPr>
          <w:rFonts w:ascii="Microsoft Sans Serif" w:eastAsia="Microsoft Sans Serif" w:hAnsi="Microsoft Sans Serif" w:cs="Microsoft Sans Serif"/>
          <w:spacing w:val="1"/>
          <w:w w:val="102"/>
          <w:sz w:val="18"/>
          <w:szCs w:val="17"/>
        </w:rPr>
        <w:t>structured interviews were conducted to identify outlier events in coastal or ice behavior and impacts these chang</w:t>
      </w:r>
      <w:r w:rsidR="00D37094">
        <w:rPr>
          <w:rFonts w:ascii="Microsoft Sans Serif" w:eastAsia="Microsoft Sans Serif" w:hAnsi="Microsoft Sans Serif" w:cs="Microsoft Sans Serif"/>
          <w:spacing w:val="1"/>
          <w:w w:val="102"/>
          <w:sz w:val="18"/>
          <w:szCs w:val="17"/>
        </w:rPr>
        <w:t>ing conditions</w:t>
      </w:r>
      <w:r w:rsidR="00D55756">
        <w:rPr>
          <w:rFonts w:ascii="Microsoft Sans Serif" w:eastAsia="Microsoft Sans Serif" w:hAnsi="Microsoft Sans Serif" w:cs="Microsoft Sans Serif"/>
          <w:spacing w:val="1"/>
          <w:w w:val="102"/>
          <w:sz w:val="18"/>
          <w:szCs w:val="17"/>
        </w:rPr>
        <w:t xml:space="preserve"> have had on the community. Community members also </w:t>
      </w:r>
      <w:r w:rsidR="00160B91">
        <w:rPr>
          <w:rFonts w:ascii="Microsoft Sans Serif" w:eastAsia="Microsoft Sans Serif" w:hAnsi="Microsoft Sans Serif" w:cs="Microsoft Sans Serif"/>
          <w:spacing w:val="1"/>
          <w:w w:val="102"/>
          <w:sz w:val="18"/>
          <w:szCs w:val="17"/>
        </w:rPr>
        <w:t>identified</w:t>
      </w:r>
      <w:r w:rsidR="00D55756">
        <w:rPr>
          <w:rFonts w:ascii="Microsoft Sans Serif" w:eastAsia="Microsoft Sans Serif" w:hAnsi="Microsoft Sans Serif" w:cs="Microsoft Sans Serif"/>
          <w:spacing w:val="1"/>
          <w:w w:val="102"/>
          <w:sz w:val="18"/>
          <w:szCs w:val="17"/>
        </w:rPr>
        <w:t xml:space="preserve"> to researchers during a guided tour where the ice is typically thinner, rendering hunting and travel more dangerous. </w:t>
      </w:r>
    </w:p>
    <w:p w14:paraId="31B39BB6" w14:textId="77777777" w:rsidR="00D55756" w:rsidRDefault="00D55756" w:rsidP="00A2442E">
      <w:pPr>
        <w:spacing w:after="0" w:line="240" w:lineRule="auto"/>
        <w:jc w:val="both"/>
        <w:rPr>
          <w:rFonts w:ascii="Microsoft Sans Serif" w:eastAsia="Microsoft Sans Serif" w:hAnsi="Microsoft Sans Serif" w:cs="Microsoft Sans Serif"/>
          <w:spacing w:val="1"/>
          <w:w w:val="102"/>
          <w:sz w:val="18"/>
          <w:szCs w:val="17"/>
        </w:rPr>
      </w:pPr>
    </w:p>
    <w:p w14:paraId="53049AB9" w14:textId="2D7C28C8" w:rsidR="003E1914" w:rsidRDefault="00D41B7C" w:rsidP="00D55756">
      <w:pPr>
        <w:spacing w:after="0" w:line="240" w:lineRule="auto"/>
        <w:jc w:val="center"/>
        <w:rPr>
          <w:rFonts w:ascii="Microsoft Sans Serif" w:eastAsia="Microsoft Sans Serif" w:hAnsi="Microsoft Sans Serif" w:cs="Microsoft Sans Serif"/>
          <w:spacing w:val="1"/>
          <w:w w:val="102"/>
          <w:sz w:val="18"/>
          <w:szCs w:val="17"/>
        </w:rPr>
      </w:pPr>
      <w:r>
        <w:rPr>
          <w:noProof/>
        </w:rPr>
        <w:drawing>
          <wp:inline distT="0" distB="0" distL="0" distR="0" wp14:anchorId="0F354FB5" wp14:editId="7DDF03DE">
            <wp:extent cx="2900045" cy="2014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0045" cy="2014855"/>
                    </a:xfrm>
                    <a:prstGeom prst="rect">
                      <a:avLst/>
                    </a:prstGeom>
                  </pic:spPr>
                </pic:pic>
              </a:graphicData>
            </a:graphic>
          </wp:inline>
        </w:drawing>
      </w:r>
    </w:p>
    <w:p w14:paraId="66AD0140" w14:textId="61BD69EB" w:rsidR="00D55756" w:rsidRDefault="00D55756" w:rsidP="00D55756">
      <w:pPr>
        <w:spacing w:after="0" w:line="240" w:lineRule="auto"/>
        <w:rPr>
          <w:rFonts w:ascii="Microsoft Sans Serif" w:eastAsia="Microsoft Sans Serif" w:hAnsi="Microsoft Sans Serif" w:cs="Microsoft Sans Serif"/>
          <w:spacing w:val="1"/>
          <w:w w:val="102"/>
          <w:sz w:val="18"/>
          <w:szCs w:val="17"/>
        </w:rPr>
      </w:pPr>
    </w:p>
    <w:p w14:paraId="2F11C3EF" w14:textId="6352ED08" w:rsidR="00D55756" w:rsidRDefault="00D55756" w:rsidP="0048033D">
      <w:pPr>
        <w:spacing w:before="49" w:after="0" w:line="245" w:lineRule="auto"/>
        <w:ind w:right="69"/>
        <w:rPr>
          <w:rFonts w:ascii="Microsoft Sans Serif" w:eastAsia="Microsoft Sans Serif" w:hAnsi="Microsoft Sans Serif" w:cs="Microsoft Sans Serif"/>
          <w:spacing w:val="1"/>
          <w:w w:val="102"/>
          <w:sz w:val="18"/>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1</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sidR="00D41B7C">
        <w:rPr>
          <w:rFonts w:ascii="Microsoft Sans Serif" w:eastAsia="Microsoft Sans Serif" w:hAnsi="Microsoft Sans Serif" w:cs="Microsoft Sans Serif"/>
          <w:sz w:val="17"/>
          <w:szCs w:val="17"/>
        </w:rPr>
        <w:t xml:space="preserve"> C</w:t>
      </w:r>
      <w:r w:rsidRPr="0048033D">
        <w:rPr>
          <w:rFonts w:ascii="Microsoft Sans Serif" w:hAnsi="Microsoft Sans Serif" w:cs="Microsoft Sans Serif"/>
          <w:sz w:val="17"/>
          <w:szCs w:val="17"/>
        </w:rPr>
        <w:t>ommunity</w:t>
      </w:r>
      <w:r w:rsidR="0048033D">
        <w:rPr>
          <w:rFonts w:ascii="Microsoft Sans Serif" w:hAnsi="Microsoft Sans Serif" w:cs="Microsoft Sans Serif"/>
          <w:sz w:val="17"/>
          <w:szCs w:val="17"/>
        </w:rPr>
        <w:t xml:space="preserve"> </w:t>
      </w:r>
      <w:r w:rsidRPr="0048033D">
        <w:rPr>
          <w:rFonts w:ascii="Microsoft Sans Serif" w:hAnsi="Microsoft Sans Serif" w:cs="Microsoft Sans Serif"/>
          <w:sz w:val="17"/>
          <w:szCs w:val="17"/>
        </w:rPr>
        <w:t>interview locations</w:t>
      </w:r>
      <w:r w:rsidR="0048033D">
        <w:rPr>
          <w:rFonts w:ascii="Microsoft Sans Serif" w:eastAsia="Microsoft Sans Serif" w:hAnsi="Microsoft Sans Serif" w:cs="Microsoft Sans Serif"/>
          <w:spacing w:val="1"/>
          <w:sz w:val="17"/>
          <w:szCs w:val="17"/>
        </w:rPr>
        <w:t>, Resolute Bay, Nunavut, Canada.</w:t>
      </w:r>
    </w:p>
    <w:p w14:paraId="14026012" w14:textId="77777777" w:rsidR="00FA1E68" w:rsidRPr="00B807EE" w:rsidRDefault="00FA1E68" w:rsidP="00A2442E">
      <w:pPr>
        <w:spacing w:after="0" w:line="240" w:lineRule="auto"/>
        <w:rPr>
          <w:sz w:val="20"/>
          <w:szCs w:val="19"/>
        </w:rPr>
      </w:pPr>
    </w:p>
    <w:p w14:paraId="3A2C5B85" w14:textId="19C9A4C9" w:rsidR="00FA1E68" w:rsidRPr="00B807EE" w:rsidRDefault="00C7195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RESULTS</w:t>
      </w:r>
    </w:p>
    <w:p w14:paraId="243530A3" w14:textId="3F6F209B" w:rsidR="00FA1E68" w:rsidRPr="00D55756" w:rsidRDefault="00D55756" w:rsidP="007F7FFE">
      <w:pPr>
        <w:spacing w:after="0" w:line="240" w:lineRule="auto"/>
        <w:jc w:val="both"/>
        <w:rPr>
          <w:rFonts w:ascii="Microsoft Sans Serif" w:eastAsia="Microsoft Sans Serif" w:hAnsi="Microsoft Sans Serif" w:cs="Microsoft Sans Serif"/>
          <w:spacing w:val="1"/>
          <w:w w:val="102"/>
          <w:sz w:val="18"/>
          <w:szCs w:val="17"/>
        </w:rPr>
      </w:pPr>
      <w:r w:rsidRPr="00D55756">
        <w:rPr>
          <w:rFonts w:ascii="Microsoft Sans Serif" w:eastAsia="Microsoft Sans Serif" w:hAnsi="Microsoft Sans Serif" w:cs="Microsoft Sans Serif"/>
          <w:spacing w:val="1"/>
          <w:w w:val="102"/>
          <w:sz w:val="18"/>
          <w:szCs w:val="17"/>
        </w:rPr>
        <w:t xml:space="preserve">Interviews are being conducted in the </w:t>
      </w:r>
      <w:r w:rsidR="00546851">
        <w:rPr>
          <w:rFonts w:ascii="Microsoft Sans Serif" w:eastAsia="Microsoft Sans Serif" w:hAnsi="Microsoft Sans Serif" w:cs="Microsoft Sans Serif"/>
          <w:spacing w:val="1"/>
          <w:w w:val="102"/>
          <w:sz w:val="18"/>
          <w:szCs w:val="17"/>
        </w:rPr>
        <w:t>spring</w:t>
      </w:r>
      <w:r w:rsidRPr="00D55756">
        <w:rPr>
          <w:rFonts w:ascii="Microsoft Sans Serif" w:eastAsia="Microsoft Sans Serif" w:hAnsi="Microsoft Sans Serif" w:cs="Microsoft Sans Serif"/>
          <w:spacing w:val="1"/>
          <w:w w:val="102"/>
          <w:sz w:val="18"/>
          <w:szCs w:val="17"/>
        </w:rPr>
        <w:t xml:space="preserve"> of 202</w:t>
      </w:r>
      <w:r w:rsidR="00546851">
        <w:rPr>
          <w:rFonts w:ascii="Microsoft Sans Serif" w:eastAsia="Microsoft Sans Serif" w:hAnsi="Microsoft Sans Serif" w:cs="Microsoft Sans Serif"/>
          <w:spacing w:val="1"/>
          <w:w w:val="102"/>
          <w:sz w:val="18"/>
          <w:szCs w:val="17"/>
        </w:rPr>
        <w:t>3</w:t>
      </w:r>
      <w:r w:rsidRPr="00D55756">
        <w:rPr>
          <w:rFonts w:ascii="Microsoft Sans Serif" w:eastAsia="Microsoft Sans Serif" w:hAnsi="Microsoft Sans Serif" w:cs="Microsoft Sans Serif"/>
          <w:spacing w:val="1"/>
          <w:w w:val="102"/>
          <w:sz w:val="18"/>
          <w:szCs w:val="17"/>
        </w:rPr>
        <w:t xml:space="preserve">. The responses are to be analyzed for consensus between community members and compared to the trends in quantitative data. Correlation between any coastal factors and the decline in sea ice thickness, recession of the flow edge, and lengthening of the open water season will be identified. </w:t>
      </w:r>
    </w:p>
    <w:p w14:paraId="71069CBE" w14:textId="77777777" w:rsidR="003E1914" w:rsidRDefault="003E1914" w:rsidP="00A2442E">
      <w:pPr>
        <w:spacing w:after="0" w:line="240" w:lineRule="auto"/>
        <w:jc w:val="both"/>
        <w:rPr>
          <w:rFonts w:ascii="Microsoft Sans Serif" w:eastAsia="Microsoft Sans Serif" w:hAnsi="Microsoft Sans Serif" w:cs="Microsoft Sans Serif"/>
          <w:spacing w:val="1"/>
          <w:w w:val="102"/>
          <w:sz w:val="18"/>
          <w:szCs w:val="17"/>
        </w:rPr>
      </w:pPr>
    </w:p>
    <w:p w14:paraId="2797A3E0" w14:textId="59BD4C2C" w:rsidR="00FA1E68" w:rsidRDefault="00D55756"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CONCLUSION</w:t>
      </w:r>
    </w:p>
    <w:p w14:paraId="6B50454E" w14:textId="12197E96" w:rsidR="00D55756" w:rsidRPr="0048033D" w:rsidRDefault="0048033D" w:rsidP="00A2442E">
      <w:pPr>
        <w:spacing w:after="0" w:line="240" w:lineRule="auto"/>
        <w:jc w:val="both"/>
        <w:rPr>
          <w:rFonts w:ascii="Microsoft Sans Serif" w:eastAsia="Microsoft Sans Serif" w:hAnsi="Microsoft Sans Serif" w:cs="Microsoft Sans Serif"/>
          <w:spacing w:val="1"/>
          <w:w w:val="102"/>
          <w:sz w:val="18"/>
          <w:szCs w:val="17"/>
        </w:rPr>
      </w:pPr>
      <w:r w:rsidRPr="0048033D">
        <w:rPr>
          <w:rFonts w:ascii="Microsoft Sans Serif" w:eastAsia="Microsoft Sans Serif" w:hAnsi="Microsoft Sans Serif" w:cs="Microsoft Sans Serif"/>
          <w:spacing w:val="1"/>
          <w:w w:val="102"/>
          <w:sz w:val="18"/>
          <w:szCs w:val="17"/>
        </w:rPr>
        <w:t>Outside the new understanding of local sea ice characteristics, the expected significance of these inferences is within the correlation of physical parameters to sea ice change. Any correlation between parameters could be used in future research to analyze predictive trends in sea ice loss</w:t>
      </w:r>
      <w:r>
        <w:rPr>
          <w:rFonts w:ascii="Microsoft Sans Serif" w:eastAsia="Microsoft Sans Serif" w:hAnsi="Microsoft Sans Serif" w:cs="Microsoft Sans Serif"/>
          <w:spacing w:val="1"/>
          <w:w w:val="102"/>
          <w:sz w:val="18"/>
          <w:szCs w:val="17"/>
        </w:rPr>
        <w:t xml:space="preserve"> at a community scale</w:t>
      </w:r>
      <w:r w:rsidRPr="0048033D">
        <w:rPr>
          <w:rFonts w:ascii="Microsoft Sans Serif" w:eastAsia="Microsoft Sans Serif" w:hAnsi="Microsoft Sans Serif" w:cs="Microsoft Sans Serif"/>
          <w:spacing w:val="1"/>
          <w:w w:val="102"/>
          <w:sz w:val="18"/>
          <w:szCs w:val="17"/>
        </w:rPr>
        <w:t xml:space="preserve"> due to global climate chang</w:t>
      </w:r>
      <w:r>
        <w:rPr>
          <w:rFonts w:ascii="Microsoft Sans Serif" w:eastAsia="Microsoft Sans Serif" w:hAnsi="Microsoft Sans Serif" w:cs="Microsoft Sans Serif"/>
          <w:spacing w:val="1"/>
          <w:w w:val="102"/>
          <w:sz w:val="18"/>
          <w:szCs w:val="17"/>
        </w:rPr>
        <w:t xml:space="preserve">e. </w:t>
      </w:r>
    </w:p>
    <w:p w14:paraId="0EE8B7F5" w14:textId="77777777" w:rsidR="00FA1E68" w:rsidRDefault="00FA1E68">
      <w:pPr>
        <w:spacing w:before="2" w:after="0" w:line="200" w:lineRule="exact"/>
        <w:rPr>
          <w:sz w:val="20"/>
          <w:szCs w:val="20"/>
        </w:rPr>
      </w:pPr>
    </w:p>
    <w:p w14:paraId="32322D1E" w14:textId="1C0BFB42" w:rsidR="0024483F" w:rsidRDefault="003E1914" w:rsidP="0024483F">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REFERENCES</w:t>
      </w:r>
      <w:r w:rsidR="0024483F">
        <w:rPr>
          <w:rFonts w:ascii="Microsoft Sans Serif" w:eastAsia="Microsoft Sans Serif" w:hAnsi="Microsoft Sans Serif" w:cs="Microsoft Sans Serif"/>
          <w:spacing w:val="1"/>
          <w:w w:val="102"/>
          <w:sz w:val="18"/>
          <w:szCs w:val="17"/>
        </w:rPr>
        <w:t xml:space="preserve"> (selected)</w:t>
      </w:r>
    </w:p>
    <w:p w14:paraId="084D4363" w14:textId="3A3E8222" w:rsidR="0024483F" w:rsidRDefault="007B49BE" w:rsidP="0024483F">
      <w:pPr>
        <w:spacing w:after="0" w:line="240" w:lineRule="auto"/>
        <w:jc w:val="both"/>
        <w:rPr>
          <w:rFonts w:ascii="Microsoft Sans Serif" w:eastAsia="Microsoft Sans Serif" w:hAnsi="Microsoft Sans Serif" w:cs="Microsoft Sans Serif"/>
          <w:spacing w:val="1"/>
          <w:w w:val="102"/>
          <w:sz w:val="18"/>
          <w:szCs w:val="17"/>
        </w:rPr>
      </w:pPr>
      <w:r w:rsidRPr="0024483F">
        <w:rPr>
          <w:rFonts w:ascii="Microsoft Sans Serif" w:eastAsia="Microsoft Sans Serif" w:hAnsi="Microsoft Sans Serif" w:cs="Microsoft Sans Serif"/>
          <w:spacing w:val="1"/>
          <w:w w:val="102"/>
          <w:sz w:val="18"/>
          <w:szCs w:val="17"/>
        </w:rPr>
        <w:t>Hu, Sun, Chan, and Myers (2018): Thermodynamic and dynamic ice thickness contributions in the Canadian Arctic Archipelago in NEMO-LIM2 numerical simulations</w:t>
      </w:r>
      <w:r>
        <w:rPr>
          <w:rFonts w:ascii="Microsoft Sans Serif" w:eastAsia="Microsoft Sans Serif" w:hAnsi="Microsoft Sans Serif" w:cs="Microsoft Sans Serif"/>
          <w:spacing w:val="1"/>
          <w:w w:val="102"/>
          <w:sz w:val="18"/>
          <w:szCs w:val="17"/>
        </w:rPr>
        <w:t>, The Cryosphere, vol. 12 no. 4, pp 123-1247.</w:t>
      </w:r>
    </w:p>
    <w:p w14:paraId="0B132B72" w14:textId="797666C3" w:rsidR="00440CF1" w:rsidRDefault="00440CF1" w:rsidP="0024483F">
      <w:pPr>
        <w:spacing w:after="0" w:line="240" w:lineRule="auto"/>
        <w:jc w:val="both"/>
        <w:rPr>
          <w:rFonts w:ascii="Microsoft Sans Serif" w:eastAsia="Microsoft Sans Serif" w:hAnsi="Microsoft Sans Serif" w:cs="Microsoft Sans Serif"/>
          <w:spacing w:val="1"/>
          <w:w w:val="102"/>
          <w:sz w:val="18"/>
          <w:szCs w:val="17"/>
        </w:rPr>
      </w:pPr>
    </w:p>
    <w:p w14:paraId="4E514970" w14:textId="27AD27FE" w:rsidR="00440CF1" w:rsidRPr="0024483F" w:rsidRDefault="00B11478" w:rsidP="0024483F">
      <w:pPr>
        <w:spacing w:after="0" w:line="240" w:lineRule="auto"/>
        <w:jc w:val="both"/>
        <w:rPr>
          <w:rFonts w:ascii="Microsoft Sans Serif" w:eastAsia="Microsoft Sans Serif" w:hAnsi="Microsoft Sans Serif" w:cs="Microsoft Sans Serif"/>
          <w:spacing w:val="1"/>
          <w:w w:val="102"/>
          <w:sz w:val="18"/>
          <w:szCs w:val="17"/>
        </w:rPr>
      </w:pPr>
      <w:proofErr w:type="spellStart"/>
      <w:r>
        <w:rPr>
          <w:rFonts w:ascii="Microsoft Sans Serif" w:eastAsia="Microsoft Sans Serif" w:hAnsi="Microsoft Sans Serif" w:cs="Microsoft Sans Serif"/>
          <w:spacing w:val="1"/>
          <w:w w:val="102"/>
          <w:sz w:val="18"/>
          <w:szCs w:val="17"/>
        </w:rPr>
        <w:t>Cuerrier</w:t>
      </w:r>
      <w:proofErr w:type="spellEnd"/>
      <w:r>
        <w:rPr>
          <w:rFonts w:ascii="Microsoft Sans Serif" w:eastAsia="Microsoft Sans Serif" w:hAnsi="Microsoft Sans Serif" w:cs="Microsoft Sans Serif"/>
          <w:spacing w:val="1"/>
          <w:w w:val="102"/>
          <w:sz w:val="18"/>
          <w:szCs w:val="17"/>
        </w:rPr>
        <w:t xml:space="preserve">, </w:t>
      </w:r>
      <w:proofErr w:type="spellStart"/>
      <w:r>
        <w:rPr>
          <w:rFonts w:ascii="Microsoft Sans Serif" w:eastAsia="Microsoft Sans Serif" w:hAnsi="Microsoft Sans Serif" w:cs="Microsoft Sans Serif"/>
          <w:spacing w:val="1"/>
          <w:w w:val="102"/>
          <w:sz w:val="18"/>
          <w:szCs w:val="17"/>
        </w:rPr>
        <w:t>Gerin</w:t>
      </w:r>
      <w:proofErr w:type="spellEnd"/>
      <w:r>
        <w:rPr>
          <w:rFonts w:ascii="Microsoft Sans Serif" w:eastAsia="Microsoft Sans Serif" w:hAnsi="Microsoft Sans Serif" w:cs="Microsoft Sans Serif"/>
          <w:spacing w:val="1"/>
          <w:w w:val="102"/>
          <w:sz w:val="18"/>
          <w:szCs w:val="17"/>
        </w:rPr>
        <w:t xml:space="preserve">-Lajoie, Brunet, and Downing (2015): The Study of Inuit Knowledge of Climate Change in </w:t>
      </w:r>
      <w:proofErr w:type="spellStart"/>
      <w:r>
        <w:rPr>
          <w:rFonts w:ascii="Microsoft Sans Serif" w:eastAsia="Microsoft Sans Serif" w:hAnsi="Microsoft Sans Serif" w:cs="Microsoft Sans Serif"/>
          <w:spacing w:val="1"/>
          <w:w w:val="102"/>
          <w:sz w:val="18"/>
          <w:szCs w:val="17"/>
        </w:rPr>
        <w:t>Nunavuk</w:t>
      </w:r>
      <w:proofErr w:type="spellEnd"/>
      <w:r>
        <w:rPr>
          <w:rFonts w:ascii="Microsoft Sans Serif" w:eastAsia="Microsoft Sans Serif" w:hAnsi="Microsoft Sans Serif" w:cs="Microsoft Sans Serif"/>
          <w:spacing w:val="1"/>
          <w:w w:val="102"/>
          <w:sz w:val="18"/>
          <w:szCs w:val="17"/>
        </w:rPr>
        <w:t>, Quebec: A Mixed Method Approach, Human Ecology vol. 43 no. 3 pp 379-394.</w:t>
      </w:r>
    </w:p>
    <w:sectPr w:rsidR="00440CF1" w:rsidRPr="0024483F"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F83F" w14:textId="77777777" w:rsidR="00A93330" w:rsidRDefault="00A93330" w:rsidP="0013413D">
      <w:pPr>
        <w:spacing w:after="0" w:line="240" w:lineRule="auto"/>
      </w:pPr>
      <w:r>
        <w:separator/>
      </w:r>
    </w:p>
  </w:endnote>
  <w:endnote w:type="continuationSeparator" w:id="0">
    <w:p w14:paraId="24AD4F70" w14:textId="77777777" w:rsidR="00A93330" w:rsidRDefault="00A93330"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C402" w14:textId="77777777" w:rsidR="00A93330" w:rsidRDefault="00A93330" w:rsidP="0013413D">
      <w:pPr>
        <w:spacing w:after="0" w:line="240" w:lineRule="auto"/>
      </w:pPr>
      <w:r>
        <w:separator/>
      </w:r>
    </w:p>
  </w:footnote>
  <w:footnote w:type="continuationSeparator" w:id="0">
    <w:p w14:paraId="0A8C0210" w14:textId="77777777" w:rsidR="00A93330" w:rsidRDefault="00A93330"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E011D"/>
    <w:multiLevelType w:val="hybridMultilevel"/>
    <w:tmpl w:val="B024E7A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8B87DB4"/>
    <w:multiLevelType w:val="hybridMultilevel"/>
    <w:tmpl w:val="127091CE"/>
    <w:lvl w:ilvl="0" w:tplc="EEA00ABC">
      <w:start w:val="1"/>
      <w:numFmt w:val="decimal"/>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14264"/>
    <w:rsid w:val="00062759"/>
    <w:rsid w:val="000C0CCB"/>
    <w:rsid w:val="0013413D"/>
    <w:rsid w:val="00160B91"/>
    <w:rsid w:val="0024483F"/>
    <w:rsid w:val="0038096F"/>
    <w:rsid w:val="003E1914"/>
    <w:rsid w:val="00400773"/>
    <w:rsid w:val="00440CF1"/>
    <w:rsid w:val="0048033D"/>
    <w:rsid w:val="00480C7A"/>
    <w:rsid w:val="00487D41"/>
    <w:rsid w:val="004D6436"/>
    <w:rsid w:val="004E3607"/>
    <w:rsid w:val="004E6FD8"/>
    <w:rsid w:val="00546851"/>
    <w:rsid w:val="0054728F"/>
    <w:rsid w:val="005F4070"/>
    <w:rsid w:val="0072430C"/>
    <w:rsid w:val="007B49BE"/>
    <w:rsid w:val="007F7FFE"/>
    <w:rsid w:val="008B6510"/>
    <w:rsid w:val="008C3987"/>
    <w:rsid w:val="009100D9"/>
    <w:rsid w:val="00977636"/>
    <w:rsid w:val="00996A43"/>
    <w:rsid w:val="009C21C4"/>
    <w:rsid w:val="009C4E99"/>
    <w:rsid w:val="00A2442E"/>
    <w:rsid w:val="00A93330"/>
    <w:rsid w:val="00B11478"/>
    <w:rsid w:val="00B807EE"/>
    <w:rsid w:val="00C71951"/>
    <w:rsid w:val="00CB057C"/>
    <w:rsid w:val="00D37094"/>
    <w:rsid w:val="00D41B7C"/>
    <w:rsid w:val="00D55756"/>
    <w:rsid w:val="00DF1F6A"/>
    <w:rsid w:val="00FA1E68"/>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FAF8A28D-D22B-4212-A4E6-722A65E1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9C4E99"/>
    <w:rPr>
      <w:color w:val="605E5C"/>
      <w:shd w:val="clear" w:color="auto" w:fill="E1DFDD"/>
    </w:rPr>
  </w:style>
  <w:style w:type="paragraph" w:styleId="ListParagraph">
    <w:name w:val="List Paragraph"/>
    <w:basedOn w:val="Normal"/>
    <w:uiPriority w:val="34"/>
    <w:qFormat/>
    <w:rsid w:val="00DF1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istor@uottawa.c" TargetMode="External"/><Relationship Id="rId3" Type="http://schemas.openxmlformats.org/officeDocument/2006/relationships/settings" Target="settings.xml"/><Relationship Id="rId7" Type="http://schemas.openxmlformats.org/officeDocument/2006/relationships/hyperlink" Target="mailto:afors059@uotta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keywords/>
  <dc:description/>
  <cp:lastModifiedBy>Alexandra Forsythe</cp:lastModifiedBy>
  <cp:revision>1</cp:revision>
  <dcterms:created xsi:type="dcterms:W3CDTF">2022-05-04T13:24:00Z</dcterms:created>
  <dcterms:modified xsi:type="dcterms:W3CDTF">2022-08-15T20:16:00Z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