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7A9C" w14:textId="13B44CB7" w:rsidR="00054A95" w:rsidRDefault="00054A95" w:rsidP="00054A95">
      <w:pPr>
        <w:spacing w:after="0" w:line="240" w:lineRule="auto"/>
        <w:jc w:val="center"/>
        <w:rPr>
          <w:rFonts w:ascii="Microsoft Sans Serif" w:eastAsia="Microsoft Sans Serif" w:hAnsi="Microsoft Sans Serif" w:cs="Microsoft Sans Serif"/>
          <w:b/>
          <w:spacing w:val="1"/>
          <w:sz w:val="24"/>
          <w:szCs w:val="23"/>
        </w:rPr>
      </w:pPr>
      <w:r w:rsidRPr="00054A95">
        <w:rPr>
          <w:rFonts w:ascii="Microsoft Sans Serif" w:eastAsia="Microsoft Sans Serif" w:hAnsi="Microsoft Sans Serif" w:cs="Microsoft Sans Serif"/>
          <w:b/>
          <w:spacing w:val="1"/>
          <w:sz w:val="24"/>
          <w:szCs w:val="23"/>
        </w:rPr>
        <w:t>STORM TIDE IN A DATA RICH COASTAL EMBAYMENT</w:t>
      </w:r>
    </w:p>
    <w:p w14:paraId="74329641" w14:textId="04608DDD" w:rsidR="00FA1E68" w:rsidRPr="0013413D" w:rsidRDefault="00054A95" w:rsidP="00054A95">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F</w:t>
      </w:r>
      <w:r w:rsidRPr="00054A95">
        <w:rPr>
          <w:rFonts w:ascii="Microsoft Sans Serif" w:eastAsia="Microsoft Sans Serif" w:hAnsi="Microsoft Sans Serif" w:cs="Microsoft Sans Serif"/>
          <w:b/>
          <w:spacing w:val="1"/>
          <w:sz w:val="24"/>
          <w:szCs w:val="23"/>
        </w:rPr>
        <w:t>INDING THE MISSING SURGE</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197D5208" w:rsidR="00FA1E68" w:rsidRPr="00977636" w:rsidRDefault="0059155C"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Mitchell Smith</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21"/>
          <w:sz w:val="18"/>
          <w:szCs w:val="17"/>
        </w:rPr>
        <w:t>BMT, Brisbane Australia</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8" w:history="1">
        <w:r w:rsidR="00FA5A01" w:rsidRPr="00CB44CB">
          <w:rPr>
            <w:rStyle w:val="Hyperlink"/>
            <w:rFonts w:ascii="Microsoft Sans Serif" w:eastAsia="Microsoft Sans Serif" w:hAnsi="Microsoft Sans Serif" w:cs="Microsoft Sans Serif"/>
            <w:spacing w:val="-1"/>
            <w:sz w:val="18"/>
            <w:szCs w:val="17"/>
          </w:rPr>
          <w:t>mitchell.smith@bmtglobal.com</w:t>
        </w:r>
      </w:hyperlink>
      <w:r w:rsidR="00996A43">
        <w:rPr>
          <w:rFonts w:ascii="Microsoft Sans Serif" w:eastAsia="Microsoft Sans Serif" w:hAnsi="Microsoft Sans Serif" w:cs="Microsoft Sans Serif"/>
          <w:spacing w:val="-1"/>
          <w:w w:val="102"/>
          <w:sz w:val="18"/>
          <w:szCs w:val="17"/>
        </w:rPr>
        <w:t xml:space="preserve"> </w:t>
      </w:r>
    </w:p>
    <w:p w14:paraId="7051A804" w14:textId="48DB24DA" w:rsidR="0059155C" w:rsidRDefault="0059155C" w:rsidP="0059155C">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Zachariah Couper, BMT</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21"/>
          <w:sz w:val="18"/>
          <w:szCs w:val="17"/>
        </w:rPr>
        <w:t>Brisbane Australia</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2"/>
          <w:sz w:val="18"/>
          <w:szCs w:val="17"/>
        </w:rPr>
        <w:t xml:space="preserve"> </w:t>
      </w:r>
      <w:hyperlink r:id="rId9" w:history="1">
        <w:r w:rsidR="00896469" w:rsidRPr="00B627B2">
          <w:rPr>
            <w:rStyle w:val="Hyperlink"/>
            <w:rFonts w:ascii="Microsoft Sans Serif" w:eastAsia="Microsoft Sans Serif" w:hAnsi="Microsoft Sans Serif" w:cs="Microsoft Sans Serif"/>
            <w:spacing w:val="-1"/>
            <w:sz w:val="18"/>
            <w:szCs w:val="17"/>
          </w:rPr>
          <w:t>zac.couper@bmtglobal.com</w:t>
        </w:r>
      </w:hyperlink>
    </w:p>
    <w:p w14:paraId="1A21A9D2" w14:textId="77464765" w:rsidR="00896469" w:rsidRDefault="00896469" w:rsidP="00896469">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Ian Teakle, BMT</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21"/>
          <w:sz w:val="18"/>
          <w:szCs w:val="17"/>
        </w:rPr>
        <w:t>Brisbane Australia</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2"/>
          <w:sz w:val="18"/>
          <w:szCs w:val="17"/>
        </w:rPr>
        <w:t xml:space="preserve"> </w:t>
      </w:r>
      <w:hyperlink r:id="rId10" w:history="1">
        <w:r w:rsidRPr="00B627B2">
          <w:rPr>
            <w:rStyle w:val="Hyperlink"/>
            <w:rFonts w:ascii="Microsoft Sans Serif" w:eastAsia="Microsoft Sans Serif" w:hAnsi="Microsoft Sans Serif" w:cs="Microsoft Sans Serif"/>
            <w:spacing w:val="22"/>
            <w:sz w:val="18"/>
            <w:szCs w:val="17"/>
          </w:rPr>
          <w:t>ian</w:t>
        </w:r>
        <w:r w:rsidRPr="00B627B2">
          <w:rPr>
            <w:rStyle w:val="Hyperlink"/>
            <w:rFonts w:ascii="Microsoft Sans Serif" w:eastAsia="Microsoft Sans Serif" w:hAnsi="Microsoft Sans Serif" w:cs="Microsoft Sans Serif"/>
            <w:spacing w:val="-1"/>
            <w:sz w:val="18"/>
            <w:szCs w:val="17"/>
          </w:rPr>
          <w:t>.teakle@bmtglobal.com</w:t>
        </w:r>
      </w:hyperlink>
    </w:p>
    <w:p w14:paraId="36F368FF" w14:textId="47122D97" w:rsidR="00FA5A01" w:rsidRPr="00977636" w:rsidRDefault="004F0419" w:rsidP="00896469">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 xml:space="preserve">Daryl Metters, Coastal Impact </w:t>
      </w:r>
      <w:r w:rsidRPr="00C96756">
        <w:rPr>
          <w:rFonts w:ascii="Microsoft Sans Serif" w:eastAsia="Microsoft Sans Serif" w:hAnsi="Microsoft Sans Serif" w:cs="Microsoft Sans Serif"/>
          <w:spacing w:val="-1"/>
          <w:w w:val="102"/>
          <w:sz w:val="18"/>
          <w:szCs w:val="17"/>
        </w:rPr>
        <w:t>Unit DISTI,</w:t>
      </w:r>
      <w:r>
        <w:rPr>
          <w:rFonts w:ascii="Microsoft Sans Serif" w:eastAsia="Microsoft Sans Serif" w:hAnsi="Microsoft Sans Serif" w:cs="Microsoft Sans Serif"/>
          <w:spacing w:val="-1"/>
          <w:w w:val="102"/>
          <w:sz w:val="18"/>
          <w:szCs w:val="17"/>
        </w:rPr>
        <w:t xml:space="preserve"> Brisbane Australia, </w:t>
      </w:r>
      <w:hyperlink r:id="rId11" w:history="1">
        <w:r w:rsidR="00FA5A01" w:rsidRPr="00CB44CB">
          <w:rPr>
            <w:rStyle w:val="Hyperlink"/>
            <w:rFonts w:ascii="Microsoft Sans Serif" w:eastAsia="Microsoft Sans Serif" w:hAnsi="Microsoft Sans Serif" w:cs="Microsoft Sans Serif"/>
            <w:spacing w:val="-1"/>
            <w:w w:val="102"/>
            <w:sz w:val="18"/>
            <w:szCs w:val="17"/>
          </w:rPr>
          <w:t>daryl.metters@qld.gov.au</w:t>
        </w:r>
      </w:hyperlink>
    </w:p>
    <w:p w14:paraId="4EEEBE13" w14:textId="3BCB9A31" w:rsidR="00FA1E68" w:rsidRPr="00977636" w:rsidRDefault="00FA1E68" w:rsidP="00977636">
      <w:pPr>
        <w:spacing w:after="0" w:line="240" w:lineRule="auto"/>
        <w:ind w:right="99"/>
        <w:jc w:val="center"/>
        <w:rPr>
          <w:rFonts w:ascii="Microsoft Sans Serif" w:eastAsia="Microsoft Sans Serif" w:hAnsi="Microsoft Sans Serif" w:cs="Microsoft Sans Serif"/>
          <w:sz w:val="18"/>
          <w:szCs w:val="17"/>
        </w:rPr>
      </w:pPr>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32CB40F1" w:rsidR="00FA1E68" w:rsidRDefault="00F56127"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CONTEXT</w:t>
      </w:r>
    </w:p>
    <w:p w14:paraId="142CF1E7" w14:textId="044C0B55" w:rsidR="00876256" w:rsidRDefault="00896469" w:rsidP="00876256">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Numerical </w:t>
      </w:r>
      <w:r w:rsidR="004F0419">
        <w:rPr>
          <w:rFonts w:ascii="Microsoft Sans Serif" w:eastAsia="Microsoft Sans Serif" w:hAnsi="Microsoft Sans Serif" w:cs="Microsoft Sans Serif"/>
          <w:spacing w:val="1"/>
          <w:sz w:val="18"/>
          <w:szCs w:val="17"/>
        </w:rPr>
        <w:t xml:space="preserve">modelling </w:t>
      </w:r>
      <w:r w:rsidR="00495F5D">
        <w:rPr>
          <w:rFonts w:ascii="Microsoft Sans Serif" w:eastAsia="Microsoft Sans Serif" w:hAnsi="Microsoft Sans Serif" w:cs="Microsoft Sans Serif"/>
          <w:spacing w:val="1"/>
          <w:sz w:val="18"/>
          <w:szCs w:val="17"/>
        </w:rPr>
        <w:t xml:space="preserve">of storm tide </w:t>
      </w:r>
      <w:r w:rsidR="00876256" w:rsidRPr="0059155C">
        <w:rPr>
          <w:rFonts w:ascii="Microsoft Sans Serif" w:eastAsia="Microsoft Sans Serif" w:hAnsi="Microsoft Sans Serif" w:cs="Microsoft Sans Serif"/>
          <w:spacing w:val="1"/>
          <w:sz w:val="18"/>
          <w:szCs w:val="17"/>
        </w:rPr>
        <w:t>within Moreton Bay</w:t>
      </w:r>
      <w:r w:rsidR="00876256">
        <w:rPr>
          <w:rFonts w:ascii="Microsoft Sans Serif" w:eastAsia="Microsoft Sans Serif" w:hAnsi="Microsoft Sans Serif" w:cs="Microsoft Sans Serif"/>
          <w:spacing w:val="1"/>
          <w:sz w:val="18"/>
          <w:szCs w:val="17"/>
        </w:rPr>
        <w:t xml:space="preserve"> </w:t>
      </w:r>
      <w:r w:rsidR="00876256" w:rsidRPr="0059155C">
        <w:rPr>
          <w:rFonts w:ascii="Microsoft Sans Serif" w:eastAsia="Microsoft Sans Serif" w:hAnsi="Microsoft Sans Serif" w:cs="Microsoft Sans Serif"/>
          <w:spacing w:val="1"/>
          <w:sz w:val="18"/>
          <w:szCs w:val="17"/>
        </w:rPr>
        <w:t>ha</w:t>
      </w:r>
      <w:r w:rsidR="004F0419">
        <w:rPr>
          <w:rFonts w:ascii="Microsoft Sans Serif" w:eastAsia="Microsoft Sans Serif" w:hAnsi="Microsoft Sans Serif" w:cs="Microsoft Sans Serif"/>
          <w:spacing w:val="1"/>
          <w:sz w:val="18"/>
          <w:szCs w:val="17"/>
        </w:rPr>
        <w:t>s</w:t>
      </w:r>
      <w:r w:rsidR="00876256" w:rsidRPr="0059155C">
        <w:rPr>
          <w:rFonts w:ascii="Microsoft Sans Serif" w:eastAsia="Microsoft Sans Serif" w:hAnsi="Microsoft Sans Serif" w:cs="Microsoft Sans Serif"/>
          <w:spacing w:val="1"/>
          <w:sz w:val="18"/>
          <w:szCs w:val="17"/>
        </w:rPr>
        <w:t xml:space="preserve"> consistently underestimated peak tide gauge level</w:t>
      </w:r>
      <w:r w:rsidR="00A113F9">
        <w:rPr>
          <w:rFonts w:ascii="Microsoft Sans Serif" w:eastAsia="Microsoft Sans Serif" w:hAnsi="Microsoft Sans Serif" w:cs="Microsoft Sans Serif"/>
          <w:spacing w:val="1"/>
          <w:sz w:val="18"/>
          <w:szCs w:val="17"/>
        </w:rPr>
        <w:t xml:space="preserve"> observations</w:t>
      </w:r>
      <w:r w:rsidR="00495F5D">
        <w:rPr>
          <w:rFonts w:ascii="Microsoft Sans Serif" w:eastAsia="Microsoft Sans Serif" w:hAnsi="Microsoft Sans Serif" w:cs="Microsoft Sans Serif"/>
          <w:spacing w:val="1"/>
          <w:sz w:val="18"/>
          <w:szCs w:val="17"/>
        </w:rPr>
        <w:t xml:space="preserve"> </w:t>
      </w:r>
      <w:r w:rsidR="00A113F9" w:rsidRPr="0059155C">
        <w:rPr>
          <w:rFonts w:ascii="Microsoft Sans Serif" w:eastAsia="Microsoft Sans Serif" w:hAnsi="Microsoft Sans Serif" w:cs="Microsoft Sans Serif"/>
          <w:spacing w:val="1"/>
          <w:sz w:val="18"/>
          <w:szCs w:val="17"/>
        </w:rPr>
        <w:t xml:space="preserve">by up to 40% </w:t>
      </w:r>
      <w:r w:rsidR="00495F5D">
        <w:rPr>
          <w:rFonts w:ascii="Microsoft Sans Serif" w:eastAsia="Microsoft Sans Serif" w:hAnsi="Microsoft Sans Serif" w:cs="Microsoft Sans Serif"/>
          <w:spacing w:val="1"/>
          <w:sz w:val="18"/>
          <w:szCs w:val="17"/>
        </w:rPr>
        <w:t>during extreme events</w:t>
      </w:r>
      <w:r w:rsidR="00A113F9">
        <w:rPr>
          <w:rFonts w:ascii="Microsoft Sans Serif" w:eastAsia="Microsoft Sans Serif" w:hAnsi="Microsoft Sans Serif" w:cs="Microsoft Sans Serif"/>
          <w:spacing w:val="1"/>
          <w:sz w:val="18"/>
          <w:szCs w:val="17"/>
        </w:rPr>
        <w:t>.</w:t>
      </w:r>
      <w:r w:rsidR="00876256" w:rsidRPr="0059155C">
        <w:rPr>
          <w:rFonts w:ascii="Microsoft Sans Serif" w:eastAsia="Microsoft Sans Serif" w:hAnsi="Microsoft Sans Serif" w:cs="Microsoft Sans Serif"/>
          <w:spacing w:val="1"/>
          <w:sz w:val="18"/>
          <w:szCs w:val="17"/>
        </w:rPr>
        <w:t xml:space="preserve"> </w:t>
      </w:r>
      <w:r w:rsidR="00A113F9">
        <w:rPr>
          <w:rFonts w:ascii="Microsoft Sans Serif" w:eastAsia="Microsoft Sans Serif" w:hAnsi="Microsoft Sans Serif" w:cs="Microsoft Sans Serif"/>
          <w:spacing w:val="1"/>
          <w:sz w:val="18"/>
          <w:szCs w:val="17"/>
        </w:rPr>
        <w:t>S</w:t>
      </w:r>
      <w:r w:rsidR="00876256" w:rsidRPr="0059155C">
        <w:rPr>
          <w:rFonts w:ascii="Microsoft Sans Serif" w:eastAsia="Microsoft Sans Serif" w:hAnsi="Microsoft Sans Serif" w:cs="Microsoft Sans Serif"/>
          <w:spacing w:val="1"/>
          <w:sz w:val="18"/>
          <w:szCs w:val="17"/>
        </w:rPr>
        <w:t>cientific debate regarding the source of this “missing” contribution</w:t>
      </w:r>
      <w:r w:rsidR="00A113F9">
        <w:rPr>
          <w:rFonts w:ascii="Microsoft Sans Serif" w:eastAsia="Microsoft Sans Serif" w:hAnsi="Microsoft Sans Serif" w:cs="Microsoft Sans Serif"/>
          <w:spacing w:val="1"/>
          <w:sz w:val="18"/>
          <w:szCs w:val="17"/>
        </w:rPr>
        <w:t xml:space="preserve"> hypothesizes it</w:t>
      </w:r>
      <w:r w:rsidR="00876256" w:rsidRPr="0059155C">
        <w:rPr>
          <w:rFonts w:ascii="Microsoft Sans Serif" w:eastAsia="Microsoft Sans Serif" w:hAnsi="Microsoft Sans Serif" w:cs="Microsoft Sans Serif"/>
          <w:spacing w:val="1"/>
          <w:sz w:val="18"/>
          <w:szCs w:val="17"/>
        </w:rPr>
        <w:t xml:space="preserve"> to </w:t>
      </w:r>
      <w:r w:rsidR="00A113F9">
        <w:rPr>
          <w:rFonts w:ascii="Microsoft Sans Serif" w:eastAsia="Microsoft Sans Serif" w:hAnsi="Microsoft Sans Serif" w:cs="Microsoft Sans Serif"/>
          <w:spacing w:val="1"/>
          <w:sz w:val="18"/>
          <w:szCs w:val="17"/>
        </w:rPr>
        <w:t>result</w:t>
      </w:r>
      <w:r w:rsidR="00876256" w:rsidRPr="0059155C">
        <w:rPr>
          <w:rFonts w:ascii="Microsoft Sans Serif" w:eastAsia="Microsoft Sans Serif" w:hAnsi="Microsoft Sans Serif" w:cs="Microsoft Sans Serif"/>
          <w:spacing w:val="1"/>
          <w:sz w:val="18"/>
          <w:szCs w:val="17"/>
        </w:rPr>
        <w:t xml:space="preserve"> from </w:t>
      </w:r>
      <w:r w:rsidR="00A113F9">
        <w:rPr>
          <w:rFonts w:ascii="Microsoft Sans Serif" w:eastAsia="Microsoft Sans Serif" w:hAnsi="Microsoft Sans Serif" w:cs="Microsoft Sans Serif"/>
          <w:spacing w:val="1"/>
          <w:sz w:val="18"/>
          <w:szCs w:val="17"/>
        </w:rPr>
        <w:t xml:space="preserve">one, </w:t>
      </w:r>
      <w:r w:rsidR="00876256">
        <w:rPr>
          <w:rFonts w:ascii="Microsoft Sans Serif" w:eastAsia="Microsoft Sans Serif" w:hAnsi="Microsoft Sans Serif" w:cs="Microsoft Sans Serif"/>
          <w:spacing w:val="1"/>
          <w:sz w:val="18"/>
          <w:szCs w:val="17"/>
        </w:rPr>
        <w:t>or a combination</w:t>
      </w:r>
      <w:r w:rsidR="00A113F9">
        <w:rPr>
          <w:rFonts w:ascii="Microsoft Sans Serif" w:eastAsia="Microsoft Sans Serif" w:hAnsi="Microsoft Sans Serif" w:cs="Microsoft Sans Serif"/>
          <w:spacing w:val="1"/>
          <w:sz w:val="18"/>
          <w:szCs w:val="17"/>
        </w:rPr>
        <w:t>, of the following factors</w:t>
      </w:r>
      <w:r w:rsidR="00495F5D">
        <w:rPr>
          <w:rFonts w:ascii="Microsoft Sans Serif" w:eastAsia="Microsoft Sans Serif" w:hAnsi="Microsoft Sans Serif" w:cs="Microsoft Sans Serif"/>
          <w:spacing w:val="1"/>
          <w:sz w:val="18"/>
          <w:szCs w:val="17"/>
        </w:rPr>
        <w:t>:</w:t>
      </w:r>
    </w:p>
    <w:p w14:paraId="58ECB34E" w14:textId="71A715E7" w:rsidR="00876256" w:rsidRPr="00C96756" w:rsidRDefault="00495F5D" w:rsidP="00876256">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The potential for surge enhancement due to </w:t>
      </w:r>
      <w:r w:rsidR="00876256" w:rsidRPr="00F56127">
        <w:rPr>
          <w:rFonts w:ascii="Microsoft Sans Serif" w:eastAsia="Microsoft Sans Serif" w:hAnsi="Microsoft Sans Serif" w:cs="Microsoft Sans Serif"/>
          <w:spacing w:val="1"/>
          <w:sz w:val="18"/>
          <w:szCs w:val="17"/>
        </w:rPr>
        <w:t>wave breaking</w:t>
      </w:r>
      <w:r>
        <w:rPr>
          <w:rFonts w:ascii="Microsoft Sans Serif" w:eastAsia="Microsoft Sans Serif" w:hAnsi="Microsoft Sans Serif" w:cs="Microsoft Sans Serif"/>
          <w:spacing w:val="1"/>
          <w:sz w:val="18"/>
          <w:szCs w:val="17"/>
        </w:rPr>
        <w:t xml:space="preserve"> and wave-current interplay</w:t>
      </w:r>
      <w:r w:rsidR="00876256" w:rsidRPr="00F56127">
        <w:rPr>
          <w:rFonts w:ascii="Microsoft Sans Serif" w:eastAsia="Microsoft Sans Serif" w:hAnsi="Microsoft Sans Serif" w:cs="Microsoft Sans Serif"/>
          <w:spacing w:val="1"/>
          <w:sz w:val="18"/>
          <w:szCs w:val="17"/>
        </w:rPr>
        <w:t xml:space="preserve"> at the </w:t>
      </w:r>
      <w:r w:rsidR="0007048F" w:rsidRPr="00C96756">
        <w:rPr>
          <w:rFonts w:ascii="Microsoft Sans Serif" w:eastAsia="Microsoft Sans Serif" w:hAnsi="Microsoft Sans Serif" w:cs="Microsoft Sans Serif"/>
          <w:spacing w:val="1"/>
          <w:sz w:val="18"/>
          <w:szCs w:val="17"/>
        </w:rPr>
        <w:t xml:space="preserve">Spitfire Banks and eastern </w:t>
      </w:r>
      <w:r w:rsidR="00876256" w:rsidRPr="00C96756">
        <w:rPr>
          <w:rFonts w:ascii="Microsoft Sans Serif" w:eastAsia="Microsoft Sans Serif" w:hAnsi="Microsoft Sans Serif" w:cs="Microsoft Sans Serif"/>
          <w:spacing w:val="1"/>
          <w:sz w:val="18"/>
          <w:szCs w:val="17"/>
        </w:rPr>
        <w:t>entrances of Moreton Bay</w:t>
      </w:r>
      <w:r w:rsidR="00C442BC" w:rsidRPr="00C96756">
        <w:rPr>
          <w:rFonts w:ascii="Microsoft Sans Serif" w:eastAsia="Microsoft Sans Serif" w:hAnsi="Microsoft Sans Serif" w:cs="Microsoft Sans Serif"/>
          <w:spacing w:val="1"/>
          <w:sz w:val="18"/>
          <w:szCs w:val="17"/>
        </w:rPr>
        <w:t xml:space="preserve"> (Tr</w:t>
      </w:r>
      <w:r w:rsidR="00C96756" w:rsidRPr="00C96756">
        <w:rPr>
          <w:rFonts w:ascii="Microsoft Sans Serif" w:eastAsia="Microsoft Sans Serif" w:hAnsi="Microsoft Sans Serif" w:cs="Microsoft Sans Serif"/>
          <w:spacing w:val="1"/>
          <w:sz w:val="18"/>
          <w:szCs w:val="17"/>
        </w:rPr>
        <w:t>e</w:t>
      </w:r>
      <w:r w:rsidR="00C442BC" w:rsidRPr="00C96756">
        <w:rPr>
          <w:rFonts w:ascii="Microsoft Sans Serif" w:eastAsia="Microsoft Sans Serif" w:hAnsi="Microsoft Sans Serif" w:cs="Microsoft Sans Serif"/>
          <w:spacing w:val="1"/>
          <w:sz w:val="18"/>
          <w:szCs w:val="17"/>
        </w:rPr>
        <w:t>lo</w:t>
      </w:r>
      <w:r w:rsidR="00C96756" w:rsidRPr="00C96756">
        <w:rPr>
          <w:rFonts w:ascii="Microsoft Sans Serif" w:eastAsia="Microsoft Sans Serif" w:hAnsi="Microsoft Sans Serif" w:cs="Microsoft Sans Serif"/>
          <w:spacing w:val="1"/>
          <w:sz w:val="18"/>
          <w:szCs w:val="17"/>
        </w:rPr>
        <w:t>a</w:t>
      </w:r>
      <w:r w:rsidR="00C442BC" w:rsidRPr="00C96756">
        <w:rPr>
          <w:rFonts w:ascii="Microsoft Sans Serif" w:eastAsia="Microsoft Sans Serif" w:hAnsi="Microsoft Sans Serif" w:cs="Microsoft Sans Serif"/>
          <w:spacing w:val="1"/>
          <w:sz w:val="18"/>
          <w:szCs w:val="17"/>
        </w:rPr>
        <w:t>r</w:t>
      </w:r>
      <w:r w:rsidR="00C96756" w:rsidRPr="00C96756">
        <w:rPr>
          <w:rFonts w:ascii="Microsoft Sans Serif" w:eastAsia="Microsoft Sans Serif" w:hAnsi="Microsoft Sans Serif" w:cs="Microsoft Sans Serif"/>
          <w:spacing w:val="1"/>
          <w:sz w:val="18"/>
          <w:szCs w:val="17"/>
        </w:rPr>
        <w:t>, 2011</w:t>
      </w:r>
      <w:r w:rsidR="00C442BC" w:rsidRPr="00C96756">
        <w:rPr>
          <w:rFonts w:ascii="Microsoft Sans Serif" w:eastAsia="Microsoft Sans Serif" w:hAnsi="Microsoft Sans Serif" w:cs="Microsoft Sans Serif"/>
          <w:spacing w:val="1"/>
          <w:sz w:val="18"/>
          <w:szCs w:val="17"/>
        </w:rPr>
        <w:t>)</w:t>
      </w:r>
      <w:r w:rsidR="00063691" w:rsidRPr="00C96756">
        <w:rPr>
          <w:rFonts w:ascii="Microsoft Sans Serif" w:eastAsia="Microsoft Sans Serif" w:hAnsi="Microsoft Sans Serif" w:cs="Microsoft Sans Serif"/>
          <w:spacing w:val="1"/>
          <w:sz w:val="18"/>
          <w:szCs w:val="17"/>
        </w:rPr>
        <w:t>;</w:t>
      </w:r>
    </w:p>
    <w:p w14:paraId="399E18CF" w14:textId="5F1FAC7D" w:rsidR="00876256" w:rsidRPr="00C96756" w:rsidRDefault="00495F5D" w:rsidP="00876256">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sidRPr="00C96756">
        <w:rPr>
          <w:rFonts w:ascii="Microsoft Sans Serif" w:eastAsia="Microsoft Sans Serif" w:hAnsi="Microsoft Sans Serif" w:cs="Microsoft Sans Serif"/>
          <w:spacing w:val="1"/>
          <w:sz w:val="18"/>
          <w:szCs w:val="17"/>
        </w:rPr>
        <w:t xml:space="preserve">Limitations </w:t>
      </w:r>
      <w:r w:rsidR="00876256" w:rsidRPr="00C96756">
        <w:rPr>
          <w:rFonts w:ascii="Microsoft Sans Serif" w:eastAsia="Microsoft Sans Serif" w:hAnsi="Microsoft Sans Serif" w:cs="Microsoft Sans Serif"/>
          <w:spacing w:val="1"/>
          <w:sz w:val="18"/>
          <w:szCs w:val="17"/>
        </w:rPr>
        <w:t xml:space="preserve">of </w:t>
      </w:r>
      <w:r w:rsidRPr="00C96756">
        <w:rPr>
          <w:rFonts w:ascii="Microsoft Sans Serif" w:eastAsia="Microsoft Sans Serif" w:hAnsi="Microsoft Sans Serif" w:cs="Microsoft Sans Serif"/>
          <w:spacing w:val="1"/>
          <w:sz w:val="18"/>
          <w:szCs w:val="17"/>
        </w:rPr>
        <w:t xml:space="preserve">our current </w:t>
      </w:r>
      <w:r w:rsidR="00876256" w:rsidRPr="00C96756">
        <w:rPr>
          <w:rFonts w:ascii="Microsoft Sans Serif" w:eastAsia="Microsoft Sans Serif" w:hAnsi="Microsoft Sans Serif" w:cs="Microsoft Sans Serif"/>
          <w:spacing w:val="1"/>
          <w:sz w:val="18"/>
          <w:szCs w:val="17"/>
        </w:rPr>
        <w:t>wind surface stress parameterisation</w:t>
      </w:r>
      <w:r w:rsidRPr="00C96756">
        <w:rPr>
          <w:rFonts w:ascii="Microsoft Sans Serif" w:eastAsia="Microsoft Sans Serif" w:hAnsi="Microsoft Sans Serif" w:cs="Microsoft Sans Serif"/>
          <w:spacing w:val="1"/>
          <w:sz w:val="18"/>
          <w:szCs w:val="17"/>
        </w:rPr>
        <w:t xml:space="preserve"> for surge generation</w:t>
      </w:r>
      <w:r w:rsidR="00876256" w:rsidRPr="00C96756">
        <w:rPr>
          <w:rFonts w:ascii="Microsoft Sans Serif" w:eastAsia="Microsoft Sans Serif" w:hAnsi="Microsoft Sans Serif" w:cs="Microsoft Sans Serif"/>
          <w:spacing w:val="1"/>
          <w:sz w:val="18"/>
          <w:szCs w:val="17"/>
        </w:rPr>
        <w:t xml:space="preserve"> in extreme conditions</w:t>
      </w:r>
      <w:r w:rsidR="00C442BC" w:rsidRPr="00C96756">
        <w:rPr>
          <w:rFonts w:ascii="Microsoft Sans Serif" w:eastAsia="Microsoft Sans Serif" w:hAnsi="Microsoft Sans Serif" w:cs="Microsoft Sans Serif"/>
          <w:spacing w:val="1"/>
          <w:sz w:val="18"/>
          <w:szCs w:val="17"/>
        </w:rPr>
        <w:t xml:space="preserve"> (Niels</w:t>
      </w:r>
      <w:r w:rsidR="00C73E9C">
        <w:rPr>
          <w:rFonts w:ascii="Microsoft Sans Serif" w:eastAsia="Microsoft Sans Serif" w:hAnsi="Microsoft Sans Serif" w:cs="Microsoft Sans Serif"/>
          <w:spacing w:val="1"/>
          <w:sz w:val="18"/>
          <w:szCs w:val="17"/>
        </w:rPr>
        <w:t>e</w:t>
      </w:r>
      <w:r w:rsidR="00C442BC" w:rsidRPr="00C96756">
        <w:rPr>
          <w:rFonts w:ascii="Microsoft Sans Serif" w:eastAsia="Microsoft Sans Serif" w:hAnsi="Microsoft Sans Serif" w:cs="Microsoft Sans Serif"/>
          <w:spacing w:val="1"/>
          <w:sz w:val="18"/>
          <w:szCs w:val="17"/>
        </w:rPr>
        <w:t>n</w:t>
      </w:r>
      <w:r w:rsidR="00C96756" w:rsidRPr="00C96756">
        <w:rPr>
          <w:rFonts w:ascii="Microsoft Sans Serif" w:eastAsia="Microsoft Sans Serif" w:hAnsi="Microsoft Sans Serif" w:cs="Microsoft Sans Serif"/>
          <w:spacing w:val="1"/>
          <w:sz w:val="18"/>
          <w:szCs w:val="17"/>
        </w:rPr>
        <w:t>, 2011</w:t>
      </w:r>
      <w:r w:rsidR="00C442BC" w:rsidRPr="00C96756">
        <w:rPr>
          <w:rFonts w:ascii="Microsoft Sans Serif" w:eastAsia="Microsoft Sans Serif" w:hAnsi="Microsoft Sans Serif" w:cs="Microsoft Sans Serif"/>
          <w:spacing w:val="1"/>
          <w:sz w:val="18"/>
          <w:szCs w:val="17"/>
        </w:rPr>
        <w:t>)</w:t>
      </w:r>
      <w:r w:rsidR="00063691" w:rsidRPr="00C96756">
        <w:rPr>
          <w:rFonts w:ascii="Microsoft Sans Serif" w:eastAsia="Microsoft Sans Serif" w:hAnsi="Microsoft Sans Serif" w:cs="Microsoft Sans Serif"/>
          <w:spacing w:val="1"/>
          <w:sz w:val="18"/>
          <w:szCs w:val="17"/>
        </w:rPr>
        <w:t>;</w:t>
      </w:r>
    </w:p>
    <w:p w14:paraId="7B5C63CD" w14:textId="783CBC65" w:rsidR="00876256" w:rsidRDefault="00876256" w:rsidP="00876256">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sidRPr="00C96756">
        <w:rPr>
          <w:rFonts w:ascii="Microsoft Sans Serif" w:eastAsia="Microsoft Sans Serif" w:hAnsi="Microsoft Sans Serif" w:cs="Microsoft Sans Serif"/>
          <w:spacing w:val="1"/>
          <w:sz w:val="18"/>
          <w:szCs w:val="17"/>
        </w:rPr>
        <w:t>The p</w:t>
      </w:r>
      <w:r w:rsidR="009537DE" w:rsidRPr="00C96756">
        <w:rPr>
          <w:rFonts w:ascii="Microsoft Sans Serif" w:eastAsia="Microsoft Sans Serif" w:hAnsi="Microsoft Sans Serif" w:cs="Microsoft Sans Serif"/>
          <w:spacing w:val="1"/>
          <w:sz w:val="18"/>
          <w:szCs w:val="17"/>
        </w:rPr>
        <w:t xml:space="preserve">otential </w:t>
      </w:r>
      <w:r w:rsidR="00A113F9" w:rsidRPr="00C96756">
        <w:rPr>
          <w:rFonts w:ascii="Microsoft Sans Serif" w:eastAsia="Microsoft Sans Serif" w:hAnsi="Microsoft Sans Serif" w:cs="Microsoft Sans Serif"/>
          <w:spacing w:val="1"/>
          <w:sz w:val="18"/>
          <w:szCs w:val="17"/>
        </w:rPr>
        <w:t>of</w:t>
      </w:r>
      <w:r w:rsidR="009537DE" w:rsidRPr="00C96756">
        <w:rPr>
          <w:rFonts w:ascii="Microsoft Sans Serif" w:eastAsia="Microsoft Sans Serif" w:hAnsi="Microsoft Sans Serif" w:cs="Microsoft Sans Serif"/>
          <w:spacing w:val="1"/>
          <w:sz w:val="18"/>
          <w:szCs w:val="17"/>
        </w:rPr>
        <w:t xml:space="preserve"> </w:t>
      </w:r>
      <w:r w:rsidRPr="00C96756">
        <w:rPr>
          <w:rFonts w:ascii="Microsoft Sans Serif" w:eastAsia="Microsoft Sans Serif" w:hAnsi="Microsoft Sans Serif" w:cs="Microsoft Sans Serif"/>
          <w:spacing w:val="1"/>
          <w:sz w:val="18"/>
          <w:szCs w:val="17"/>
        </w:rPr>
        <w:t>long wave seiching</w:t>
      </w:r>
      <w:r w:rsidR="009537DE">
        <w:rPr>
          <w:rFonts w:ascii="Microsoft Sans Serif" w:eastAsia="Microsoft Sans Serif" w:hAnsi="Microsoft Sans Serif" w:cs="Microsoft Sans Serif"/>
          <w:spacing w:val="1"/>
          <w:sz w:val="18"/>
          <w:szCs w:val="17"/>
        </w:rPr>
        <w:t xml:space="preserve"> and resonance effects</w:t>
      </w:r>
      <w:r w:rsidR="00495F5D">
        <w:rPr>
          <w:rFonts w:ascii="Microsoft Sans Serif" w:eastAsia="Microsoft Sans Serif" w:hAnsi="Microsoft Sans Serif" w:cs="Microsoft Sans Serif"/>
          <w:spacing w:val="1"/>
          <w:sz w:val="18"/>
          <w:szCs w:val="17"/>
        </w:rPr>
        <w:t xml:space="preserve"> </w:t>
      </w:r>
      <w:r w:rsidR="00A113F9">
        <w:rPr>
          <w:rFonts w:ascii="Microsoft Sans Serif" w:eastAsia="Microsoft Sans Serif" w:hAnsi="Microsoft Sans Serif" w:cs="Microsoft Sans Serif"/>
          <w:spacing w:val="1"/>
          <w:sz w:val="18"/>
          <w:szCs w:val="17"/>
        </w:rPr>
        <w:t xml:space="preserve">being </w:t>
      </w:r>
      <w:r w:rsidR="00495F5D">
        <w:rPr>
          <w:rFonts w:ascii="Microsoft Sans Serif" w:eastAsia="Microsoft Sans Serif" w:hAnsi="Microsoft Sans Serif" w:cs="Microsoft Sans Serif"/>
          <w:spacing w:val="1"/>
          <w:sz w:val="18"/>
          <w:szCs w:val="17"/>
        </w:rPr>
        <w:t>present in the bay but not adequately resolved by existing hydrodynamic modelling</w:t>
      </w:r>
      <w:r w:rsidR="00A113F9">
        <w:rPr>
          <w:rFonts w:ascii="Microsoft Sans Serif" w:eastAsia="Microsoft Sans Serif" w:hAnsi="Microsoft Sans Serif" w:cs="Microsoft Sans Serif"/>
          <w:spacing w:val="1"/>
          <w:sz w:val="18"/>
          <w:szCs w:val="17"/>
        </w:rPr>
        <w:t>; and</w:t>
      </w:r>
    </w:p>
    <w:p w14:paraId="5608502F" w14:textId="08CB2A13" w:rsidR="00A113F9" w:rsidRPr="00A113F9" w:rsidRDefault="00A113F9" w:rsidP="00A113F9">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sidRPr="00876256">
        <w:rPr>
          <w:rFonts w:ascii="Microsoft Sans Serif" w:eastAsia="Microsoft Sans Serif" w:hAnsi="Microsoft Sans Serif" w:cs="Microsoft Sans Serif"/>
          <w:spacing w:val="1"/>
          <w:sz w:val="18"/>
          <w:szCs w:val="17"/>
        </w:rPr>
        <w:t>The disturbance of existing offshore geostrophic currents by</w:t>
      </w:r>
      <w:r>
        <w:rPr>
          <w:rFonts w:ascii="Microsoft Sans Serif" w:eastAsia="Microsoft Sans Serif" w:hAnsi="Microsoft Sans Serif" w:cs="Microsoft Sans Serif"/>
          <w:spacing w:val="1"/>
          <w:sz w:val="18"/>
          <w:szCs w:val="17"/>
        </w:rPr>
        <w:t xml:space="preserve"> extreme weather events and their 3D interaction with the continental shelf and nearshore bathymetry.</w:t>
      </w:r>
    </w:p>
    <w:p w14:paraId="43967EC2" w14:textId="77777777" w:rsidR="00876256" w:rsidRDefault="00876256" w:rsidP="00876256">
      <w:pPr>
        <w:spacing w:after="0" w:line="240" w:lineRule="auto"/>
        <w:jc w:val="both"/>
        <w:rPr>
          <w:rFonts w:ascii="Microsoft Sans Serif" w:eastAsia="Microsoft Sans Serif" w:hAnsi="Microsoft Sans Serif" w:cs="Microsoft Sans Serif"/>
          <w:spacing w:val="1"/>
          <w:sz w:val="18"/>
          <w:szCs w:val="17"/>
        </w:rPr>
      </w:pPr>
    </w:p>
    <w:p w14:paraId="5F4D05A0" w14:textId="3A88FFB7" w:rsidR="0075183B" w:rsidRPr="00F56127" w:rsidRDefault="000067D0" w:rsidP="00876256">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T</w:t>
      </w:r>
      <w:r w:rsidR="00876256" w:rsidRPr="00F56127">
        <w:rPr>
          <w:rFonts w:ascii="Microsoft Sans Serif" w:eastAsia="Microsoft Sans Serif" w:hAnsi="Microsoft Sans Serif" w:cs="Microsoft Sans Serif"/>
          <w:spacing w:val="1"/>
          <w:sz w:val="18"/>
          <w:szCs w:val="17"/>
        </w:rPr>
        <w:t xml:space="preserve">his study </w:t>
      </w:r>
      <w:r>
        <w:rPr>
          <w:rFonts w:ascii="Microsoft Sans Serif" w:eastAsia="Microsoft Sans Serif" w:hAnsi="Microsoft Sans Serif" w:cs="Microsoft Sans Serif"/>
          <w:spacing w:val="1"/>
          <w:sz w:val="18"/>
          <w:szCs w:val="17"/>
        </w:rPr>
        <w:t xml:space="preserve">tests these hypotheses by undertaking </w:t>
      </w:r>
      <w:r w:rsidRPr="00F56127">
        <w:rPr>
          <w:rFonts w:ascii="Microsoft Sans Serif" w:eastAsia="Microsoft Sans Serif" w:hAnsi="Microsoft Sans Serif" w:cs="Microsoft Sans Serif"/>
          <w:spacing w:val="1"/>
          <w:sz w:val="18"/>
          <w:szCs w:val="17"/>
        </w:rPr>
        <w:t xml:space="preserve">a series of integrated hydrodynamic and spectral wave modelling experiments, supported by </w:t>
      </w:r>
      <w:r>
        <w:rPr>
          <w:rFonts w:ascii="Microsoft Sans Serif" w:eastAsia="Microsoft Sans Serif" w:hAnsi="Microsoft Sans Serif" w:cs="Microsoft Sans Serif"/>
          <w:spacing w:val="1"/>
          <w:sz w:val="18"/>
          <w:szCs w:val="17"/>
        </w:rPr>
        <w:t xml:space="preserve">high quality gridded wind, </w:t>
      </w:r>
      <w:r w:rsidRPr="00F56127">
        <w:rPr>
          <w:rFonts w:ascii="Microsoft Sans Serif" w:eastAsia="Microsoft Sans Serif" w:hAnsi="Microsoft Sans Serif" w:cs="Microsoft Sans Serif"/>
          <w:spacing w:val="1"/>
          <w:sz w:val="18"/>
          <w:szCs w:val="17"/>
        </w:rPr>
        <w:t xml:space="preserve">observed water level </w:t>
      </w:r>
      <w:r>
        <w:rPr>
          <w:rFonts w:ascii="Microsoft Sans Serif" w:eastAsia="Microsoft Sans Serif" w:hAnsi="Microsoft Sans Serif" w:cs="Microsoft Sans Serif"/>
          <w:spacing w:val="1"/>
          <w:sz w:val="18"/>
          <w:szCs w:val="17"/>
        </w:rPr>
        <w:t xml:space="preserve">and wave </w:t>
      </w:r>
      <w:r w:rsidRPr="00F56127">
        <w:rPr>
          <w:rFonts w:ascii="Microsoft Sans Serif" w:eastAsia="Microsoft Sans Serif" w:hAnsi="Microsoft Sans Serif" w:cs="Microsoft Sans Serif"/>
          <w:spacing w:val="1"/>
          <w:sz w:val="18"/>
          <w:szCs w:val="17"/>
        </w:rPr>
        <w:t>data at sites throughout Moreton Bay and the Southeast Queensland coast.</w:t>
      </w:r>
      <w:r>
        <w:rPr>
          <w:rFonts w:ascii="Microsoft Sans Serif" w:eastAsia="Microsoft Sans Serif" w:hAnsi="Microsoft Sans Serif" w:cs="Microsoft Sans Serif"/>
          <w:spacing w:val="1"/>
          <w:sz w:val="18"/>
          <w:szCs w:val="17"/>
        </w:rPr>
        <w:t xml:space="preserve"> The case studies are </w:t>
      </w:r>
      <w:r w:rsidR="00876256" w:rsidRPr="00F56127">
        <w:rPr>
          <w:rFonts w:ascii="Microsoft Sans Serif" w:eastAsia="Microsoft Sans Serif" w:hAnsi="Microsoft Sans Serif" w:cs="Microsoft Sans Serif"/>
          <w:spacing w:val="1"/>
          <w:sz w:val="18"/>
          <w:szCs w:val="17"/>
        </w:rPr>
        <w:t>the regional surge response</w:t>
      </w:r>
      <w:r>
        <w:rPr>
          <w:rFonts w:ascii="Microsoft Sans Serif" w:eastAsia="Microsoft Sans Serif" w:hAnsi="Microsoft Sans Serif" w:cs="Microsoft Sans Serif"/>
          <w:spacing w:val="1"/>
          <w:sz w:val="18"/>
          <w:szCs w:val="17"/>
        </w:rPr>
        <w:t>s</w:t>
      </w:r>
      <w:r w:rsidR="00876256" w:rsidRPr="00F56127">
        <w:rPr>
          <w:rFonts w:ascii="Microsoft Sans Serif" w:eastAsia="Microsoft Sans Serif" w:hAnsi="Microsoft Sans Serif" w:cs="Microsoft Sans Serif"/>
          <w:spacing w:val="1"/>
          <w:sz w:val="18"/>
          <w:szCs w:val="17"/>
        </w:rPr>
        <w:t xml:space="preserve"> during the passage</w:t>
      </w:r>
      <w:r>
        <w:rPr>
          <w:rFonts w:ascii="Microsoft Sans Serif" w:eastAsia="Microsoft Sans Serif" w:hAnsi="Microsoft Sans Serif" w:cs="Microsoft Sans Serif"/>
          <w:spacing w:val="1"/>
          <w:sz w:val="18"/>
          <w:szCs w:val="17"/>
        </w:rPr>
        <w:t>s</w:t>
      </w:r>
      <w:r w:rsidR="00876256" w:rsidRPr="00F56127">
        <w:rPr>
          <w:rFonts w:ascii="Microsoft Sans Serif" w:eastAsia="Microsoft Sans Serif" w:hAnsi="Microsoft Sans Serif" w:cs="Microsoft Sans Serif"/>
          <w:spacing w:val="1"/>
          <w:sz w:val="18"/>
          <w:szCs w:val="17"/>
        </w:rPr>
        <w:t xml:space="preserve"> of Ex. Tropical Cyclone </w:t>
      </w:r>
      <w:r w:rsidR="00876256" w:rsidRPr="00F56127">
        <w:rPr>
          <w:rFonts w:ascii="Microsoft Sans Serif" w:eastAsia="Microsoft Sans Serif" w:hAnsi="Microsoft Sans Serif" w:cs="Microsoft Sans Serif"/>
          <w:i/>
          <w:spacing w:val="1"/>
          <w:sz w:val="18"/>
          <w:szCs w:val="17"/>
        </w:rPr>
        <w:t>Oswald</w:t>
      </w:r>
      <w:r w:rsidR="00533313">
        <w:rPr>
          <w:rFonts w:ascii="Microsoft Sans Serif" w:eastAsia="Microsoft Sans Serif" w:hAnsi="Microsoft Sans Serif" w:cs="Microsoft Sans Serif"/>
          <w:spacing w:val="1"/>
          <w:sz w:val="18"/>
          <w:szCs w:val="17"/>
        </w:rPr>
        <w:t xml:space="preserve">, </w:t>
      </w:r>
      <w:r w:rsidR="00876256" w:rsidRPr="00F56127">
        <w:rPr>
          <w:rFonts w:ascii="Microsoft Sans Serif" w:eastAsia="Microsoft Sans Serif" w:hAnsi="Microsoft Sans Serif" w:cs="Microsoft Sans Serif"/>
          <w:spacing w:val="1"/>
          <w:sz w:val="18"/>
          <w:szCs w:val="17"/>
        </w:rPr>
        <w:t xml:space="preserve">Ex. Tropical Cyclone </w:t>
      </w:r>
      <w:proofErr w:type="gramStart"/>
      <w:r w:rsidR="00876256" w:rsidRPr="00F56127">
        <w:rPr>
          <w:rFonts w:ascii="Microsoft Sans Serif" w:eastAsia="Microsoft Sans Serif" w:hAnsi="Microsoft Sans Serif" w:cs="Microsoft Sans Serif"/>
          <w:i/>
          <w:spacing w:val="1"/>
          <w:sz w:val="18"/>
          <w:szCs w:val="17"/>
        </w:rPr>
        <w:t>Debbie</w:t>
      </w:r>
      <w:proofErr w:type="gramEnd"/>
      <w:r w:rsidR="00876256" w:rsidRPr="00F56127">
        <w:rPr>
          <w:rFonts w:ascii="Microsoft Sans Serif" w:eastAsia="Microsoft Sans Serif" w:hAnsi="Microsoft Sans Serif" w:cs="Microsoft Sans Serif"/>
          <w:spacing w:val="1"/>
          <w:sz w:val="18"/>
          <w:szCs w:val="17"/>
        </w:rPr>
        <w:t xml:space="preserve"> </w:t>
      </w:r>
      <w:r w:rsidR="00533313">
        <w:rPr>
          <w:rFonts w:ascii="Microsoft Sans Serif" w:eastAsia="Microsoft Sans Serif" w:hAnsi="Microsoft Sans Serif" w:cs="Microsoft Sans Serif"/>
          <w:spacing w:val="1"/>
          <w:sz w:val="18"/>
          <w:szCs w:val="17"/>
        </w:rPr>
        <w:t xml:space="preserve">and Tropical Cyclone </w:t>
      </w:r>
      <w:r w:rsidR="00533313" w:rsidRPr="00533313">
        <w:rPr>
          <w:rFonts w:ascii="Microsoft Sans Serif" w:eastAsia="Microsoft Sans Serif" w:hAnsi="Microsoft Sans Serif" w:cs="Microsoft Sans Serif"/>
          <w:i/>
          <w:iCs/>
          <w:spacing w:val="1"/>
          <w:sz w:val="18"/>
          <w:szCs w:val="17"/>
        </w:rPr>
        <w:t>Oma</w:t>
      </w:r>
      <w:r>
        <w:rPr>
          <w:rFonts w:ascii="Microsoft Sans Serif" w:eastAsia="Microsoft Sans Serif" w:hAnsi="Microsoft Sans Serif" w:cs="Microsoft Sans Serif"/>
          <w:spacing w:val="1"/>
          <w:sz w:val="18"/>
          <w:szCs w:val="17"/>
        </w:rPr>
        <w:t>.</w:t>
      </w:r>
      <w:r w:rsidR="0075183B">
        <w:rPr>
          <w:rFonts w:ascii="Microsoft Sans Serif" w:eastAsia="Microsoft Sans Serif" w:hAnsi="Microsoft Sans Serif" w:cs="Microsoft Sans Serif"/>
          <w:spacing w:val="1"/>
          <w:sz w:val="18"/>
          <w:szCs w:val="17"/>
        </w:rPr>
        <w:t xml:space="preserve"> Testing of these hypotheses will contribute to</w:t>
      </w:r>
      <w:r w:rsidR="00682F74">
        <w:rPr>
          <w:rFonts w:ascii="Microsoft Sans Serif" w:eastAsia="Microsoft Sans Serif" w:hAnsi="Microsoft Sans Serif" w:cs="Microsoft Sans Serif"/>
          <w:spacing w:val="1"/>
          <w:sz w:val="18"/>
          <w:szCs w:val="17"/>
        </w:rPr>
        <w:t xml:space="preserve"> an</w:t>
      </w:r>
      <w:r w:rsidR="0075183B">
        <w:rPr>
          <w:rFonts w:ascii="Microsoft Sans Serif" w:eastAsia="Microsoft Sans Serif" w:hAnsi="Microsoft Sans Serif" w:cs="Microsoft Sans Serif"/>
          <w:spacing w:val="1"/>
          <w:sz w:val="18"/>
          <w:szCs w:val="17"/>
        </w:rPr>
        <w:t xml:space="preserve"> improved understanding of </w:t>
      </w:r>
      <w:r w:rsidR="00682F74">
        <w:rPr>
          <w:rFonts w:ascii="Microsoft Sans Serif" w:eastAsia="Microsoft Sans Serif" w:hAnsi="Microsoft Sans Serif" w:cs="Microsoft Sans Serif"/>
          <w:spacing w:val="1"/>
          <w:sz w:val="18"/>
          <w:szCs w:val="17"/>
        </w:rPr>
        <w:t xml:space="preserve">the key </w:t>
      </w:r>
      <w:r w:rsidR="0075183B">
        <w:rPr>
          <w:rFonts w:ascii="Microsoft Sans Serif" w:eastAsia="Microsoft Sans Serif" w:hAnsi="Microsoft Sans Serif" w:cs="Microsoft Sans Serif"/>
          <w:spacing w:val="1"/>
          <w:sz w:val="18"/>
          <w:szCs w:val="17"/>
        </w:rPr>
        <w:t xml:space="preserve">processes </w:t>
      </w:r>
      <w:r w:rsidR="00682F74">
        <w:rPr>
          <w:rFonts w:ascii="Microsoft Sans Serif" w:eastAsia="Microsoft Sans Serif" w:hAnsi="Microsoft Sans Serif" w:cs="Microsoft Sans Serif"/>
          <w:spacing w:val="1"/>
          <w:sz w:val="18"/>
          <w:szCs w:val="17"/>
        </w:rPr>
        <w:t xml:space="preserve">required to model storm surge accurately in </w:t>
      </w:r>
      <w:r w:rsidR="00D421C2">
        <w:rPr>
          <w:rFonts w:ascii="Microsoft Sans Serif" w:eastAsia="Microsoft Sans Serif" w:hAnsi="Microsoft Sans Serif" w:cs="Microsoft Sans Serif"/>
          <w:spacing w:val="1"/>
          <w:sz w:val="18"/>
          <w:szCs w:val="17"/>
        </w:rPr>
        <w:t>other</w:t>
      </w:r>
      <w:r w:rsidR="00F971FD">
        <w:rPr>
          <w:rFonts w:ascii="Microsoft Sans Serif" w:eastAsia="Microsoft Sans Serif" w:hAnsi="Microsoft Sans Serif" w:cs="Microsoft Sans Serif"/>
          <w:spacing w:val="1"/>
          <w:sz w:val="18"/>
          <w:szCs w:val="17"/>
        </w:rPr>
        <w:t xml:space="preserve"> </w:t>
      </w:r>
      <w:r w:rsidR="00D421C2">
        <w:rPr>
          <w:rFonts w:ascii="Microsoft Sans Serif" w:eastAsia="Microsoft Sans Serif" w:hAnsi="Microsoft Sans Serif" w:cs="Microsoft Sans Serif"/>
          <w:spacing w:val="1"/>
          <w:sz w:val="18"/>
          <w:szCs w:val="17"/>
        </w:rPr>
        <w:t xml:space="preserve">similar coastal  </w:t>
      </w:r>
      <w:proofErr w:type="spellStart"/>
      <w:r w:rsidR="00D421C2">
        <w:rPr>
          <w:rFonts w:ascii="Microsoft Sans Serif" w:eastAsia="Microsoft Sans Serif" w:hAnsi="Microsoft Sans Serif" w:cs="Microsoft Sans Serif"/>
          <w:spacing w:val="1"/>
          <w:sz w:val="18"/>
          <w:szCs w:val="17"/>
        </w:rPr>
        <w:t>embayments</w:t>
      </w:r>
      <w:proofErr w:type="spellEnd"/>
      <w:r w:rsidR="00D421C2">
        <w:rPr>
          <w:rFonts w:ascii="Microsoft Sans Serif" w:eastAsia="Microsoft Sans Serif" w:hAnsi="Microsoft Sans Serif" w:cs="Microsoft Sans Serif"/>
          <w:spacing w:val="1"/>
          <w:sz w:val="18"/>
          <w:szCs w:val="17"/>
        </w:rPr>
        <w:t>.</w:t>
      </w:r>
    </w:p>
    <w:p w14:paraId="1C1AEFC0" w14:textId="0D9E4750" w:rsidR="003C3802" w:rsidRDefault="003C3802" w:rsidP="0059155C">
      <w:pPr>
        <w:spacing w:after="0" w:line="240" w:lineRule="auto"/>
        <w:jc w:val="both"/>
        <w:rPr>
          <w:rFonts w:ascii="Microsoft Sans Serif" w:eastAsia="Microsoft Sans Serif" w:hAnsi="Microsoft Sans Serif" w:cs="Microsoft Sans Serif"/>
          <w:spacing w:val="1"/>
          <w:sz w:val="18"/>
          <w:szCs w:val="17"/>
        </w:rPr>
      </w:pPr>
    </w:p>
    <w:p w14:paraId="720C0FA5" w14:textId="0853C5DB" w:rsidR="006012CD" w:rsidRDefault="006012CD" w:rsidP="006012C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EXPERIMENTAL DESIGN</w:t>
      </w:r>
    </w:p>
    <w:p w14:paraId="4D5F5261" w14:textId="4576762C" w:rsidR="006012CD" w:rsidRPr="006012CD" w:rsidRDefault="000067D0" w:rsidP="006012C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A</w:t>
      </w:r>
      <w:r w:rsidR="006012CD" w:rsidRPr="006012CD">
        <w:rPr>
          <w:rFonts w:ascii="Microsoft Sans Serif" w:eastAsia="Microsoft Sans Serif" w:hAnsi="Microsoft Sans Serif" w:cs="Microsoft Sans Serif"/>
          <w:spacing w:val="1"/>
          <w:sz w:val="18"/>
          <w:szCs w:val="17"/>
        </w:rPr>
        <w:t xml:space="preserve"> series of model experiments w</w:t>
      </w:r>
      <w:r w:rsidR="00533313">
        <w:rPr>
          <w:rFonts w:ascii="Microsoft Sans Serif" w:eastAsia="Microsoft Sans Serif" w:hAnsi="Microsoft Sans Serif" w:cs="Microsoft Sans Serif"/>
          <w:spacing w:val="1"/>
          <w:sz w:val="18"/>
          <w:szCs w:val="17"/>
        </w:rPr>
        <w:t>as</w:t>
      </w:r>
      <w:r w:rsidR="006012CD" w:rsidRPr="006012CD">
        <w:rPr>
          <w:rFonts w:ascii="Microsoft Sans Serif" w:eastAsia="Microsoft Sans Serif" w:hAnsi="Microsoft Sans Serif" w:cs="Microsoft Sans Serif"/>
          <w:spacing w:val="1"/>
          <w:sz w:val="18"/>
          <w:szCs w:val="17"/>
        </w:rPr>
        <w:t xml:space="preserve"> </w:t>
      </w:r>
      <w:r w:rsidR="006012CD">
        <w:rPr>
          <w:rFonts w:ascii="Microsoft Sans Serif" w:eastAsia="Microsoft Sans Serif" w:hAnsi="Microsoft Sans Serif" w:cs="Microsoft Sans Serif"/>
          <w:spacing w:val="1"/>
          <w:sz w:val="18"/>
          <w:szCs w:val="17"/>
        </w:rPr>
        <w:t>completed</w:t>
      </w:r>
      <w:r w:rsidR="006012CD" w:rsidRPr="006012CD">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 xml:space="preserve">for each storm </w:t>
      </w:r>
      <w:r w:rsidR="006012CD">
        <w:rPr>
          <w:rFonts w:ascii="Microsoft Sans Serif" w:eastAsia="Microsoft Sans Serif" w:hAnsi="Microsoft Sans Serif" w:cs="Microsoft Sans Serif"/>
          <w:spacing w:val="1"/>
          <w:sz w:val="18"/>
          <w:szCs w:val="17"/>
        </w:rPr>
        <w:t xml:space="preserve">to estimate the potential contribution of regional geostrophic influence, wave breaking interaction and surface wind stress </w:t>
      </w:r>
      <w:r w:rsidR="00672F34">
        <w:rPr>
          <w:rFonts w:ascii="Microsoft Sans Serif" w:eastAsia="Microsoft Sans Serif" w:hAnsi="Microsoft Sans Serif" w:cs="Microsoft Sans Serif"/>
          <w:spacing w:val="1"/>
          <w:sz w:val="18"/>
          <w:szCs w:val="17"/>
        </w:rPr>
        <w:t>sensitivity</w:t>
      </w:r>
      <w:r w:rsidR="006012CD">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to</w:t>
      </w:r>
      <w:r w:rsidR="006012CD">
        <w:rPr>
          <w:rFonts w:ascii="Microsoft Sans Serif" w:eastAsia="Microsoft Sans Serif" w:hAnsi="Microsoft Sans Serif" w:cs="Microsoft Sans Serif"/>
          <w:spacing w:val="1"/>
          <w:sz w:val="18"/>
          <w:szCs w:val="17"/>
        </w:rPr>
        <w:t xml:space="preserve"> the overall measured residual results at each tide gauge</w:t>
      </w:r>
      <w:r w:rsidR="00D22DE1">
        <w:rPr>
          <w:rFonts w:ascii="Microsoft Sans Serif" w:eastAsia="Microsoft Sans Serif" w:hAnsi="Microsoft Sans Serif" w:cs="Microsoft Sans Serif"/>
          <w:spacing w:val="1"/>
          <w:sz w:val="18"/>
          <w:szCs w:val="17"/>
        </w:rPr>
        <w:t xml:space="preserve"> (Smith, 2015)</w:t>
      </w:r>
      <w:r w:rsidR="006012CD">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A</w:t>
      </w:r>
      <w:r w:rsidR="006012CD">
        <w:rPr>
          <w:rFonts w:ascii="Microsoft Sans Serif" w:eastAsia="Microsoft Sans Serif" w:hAnsi="Microsoft Sans Serif" w:cs="Microsoft Sans Serif"/>
          <w:spacing w:val="1"/>
          <w:sz w:val="18"/>
          <w:szCs w:val="17"/>
        </w:rPr>
        <w:t>dditional sensitivity experiments were co</w:t>
      </w:r>
      <w:r>
        <w:rPr>
          <w:rFonts w:ascii="Microsoft Sans Serif" w:eastAsia="Microsoft Sans Serif" w:hAnsi="Microsoft Sans Serif" w:cs="Microsoft Sans Serif"/>
          <w:spacing w:val="1"/>
          <w:sz w:val="18"/>
          <w:szCs w:val="17"/>
        </w:rPr>
        <w:t>nducted</w:t>
      </w:r>
      <w:r w:rsidR="006012CD">
        <w:rPr>
          <w:rFonts w:ascii="Microsoft Sans Serif" w:eastAsia="Microsoft Sans Serif" w:hAnsi="Microsoft Sans Serif" w:cs="Microsoft Sans Serif"/>
          <w:spacing w:val="1"/>
          <w:sz w:val="18"/>
          <w:szCs w:val="17"/>
        </w:rPr>
        <w:t xml:space="preserve"> to ascertain likely model error due to resolution and parameter selection. </w:t>
      </w:r>
      <w:r w:rsidR="001F0ADA">
        <w:rPr>
          <w:rFonts w:ascii="Microsoft Sans Serif" w:eastAsia="Microsoft Sans Serif" w:hAnsi="Microsoft Sans Serif" w:cs="Microsoft Sans Serif"/>
          <w:spacing w:val="1"/>
          <w:sz w:val="18"/>
          <w:szCs w:val="17"/>
        </w:rPr>
        <w:t xml:space="preserve">Model results were compared to available water level, wave and water level residual data following spectral analysis. </w:t>
      </w:r>
    </w:p>
    <w:p w14:paraId="7863364C" w14:textId="77777777" w:rsidR="007C28FC" w:rsidRDefault="007C28FC" w:rsidP="0059155C">
      <w:pPr>
        <w:spacing w:after="0" w:line="240" w:lineRule="auto"/>
        <w:jc w:val="both"/>
        <w:rPr>
          <w:rFonts w:ascii="Microsoft Sans Serif" w:eastAsia="Microsoft Sans Serif" w:hAnsi="Microsoft Sans Serif" w:cs="Microsoft Sans Serif"/>
          <w:spacing w:val="1"/>
          <w:sz w:val="18"/>
          <w:szCs w:val="17"/>
        </w:rPr>
      </w:pPr>
    </w:p>
    <w:p w14:paraId="54378C3E" w14:textId="0B5EE9A3" w:rsidR="006012CD" w:rsidRDefault="006012CD" w:rsidP="006012C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DATA AVAILABILITY AND ANALYSIS</w:t>
      </w:r>
    </w:p>
    <w:p w14:paraId="28024923" w14:textId="5E1C0698" w:rsidR="0059155C" w:rsidRDefault="00B466E8" w:rsidP="0059155C">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Fortunately, the study area is data rich </w:t>
      </w:r>
      <w:r w:rsidR="00672F34">
        <w:rPr>
          <w:rFonts w:ascii="Microsoft Sans Serif" w:eastAsia="Microsoft Sans Serif" w:hAnsi="Microsoft Sans Serif" w:cs="Microsoft Sans Serif"/>
          <w:spacing w:val="1"/>
          <w:sz w:val="18"/>
          <w:szCs w:val="17"/>
        </w:rPr>
        <w:t xml:space="preserve">containing six </w:t>
      </w:r>
      <w:r w:rsidR="00272270">
        <w:rPr>
          <w:rFonts w:ascii="Microsoft Sans Serif" w:eastAsia="Microsoft Sans Serif" w:hAnsi="Microsoft Sans Serif" w:cs="Microsoft Sans Serif"/>
          <w:spacing w:val="1"/>
          <w:sz w:val="18"/>
          <w:szCs w:val="17"/>
        </w:rPr>
        <w:t>continuous wave monitoring buoys and water level/tide gauges</w:t>
      </w:r>
      <w:r w:rsidR="00AA03E2">
        <w:rPr>
          <w:rFonts w:ascii="Microsoft Sans Serif" w:eastAsia="Microsoft Sans Serif" w:hAnsi="Microsoft Sans Serif" w:cs="Microsoft Sans Serif"/>
          <w:spacing w:val="1"/>
          <w:sz w:val="18"/>
          <w:szCs w:val="17"/>
        </w:rPr>
        <w:t xml:space="preserve"> </w:t>
      </w:r>
      <w:r w:rsidR="004C18C0" w:rsidRPr="00671D8C">
        <w:rPr>
          <w:rFonts w:ascii="Microsoft Sans Serif" w:eastAsia="Microsoft Sans Serif" w:hAnsi="Microsoft Sans Serif" w:cs="Microsoft Sans Serif"/>
          <w:spacing w:val="1"/>
          <w:sz w:val="18"/>
          <w:szCs w:val="17"/>
        </w:rPr>
        <w:t xml:space="preserve">(refer Figure </w:t>
      </w:r>
      <w:r w:rsidR="004C18C0" w:rsidRPr="0003186A">
        <w:rPr>
          <w:rFonts w:ascii="Microsoft Sans Serif" w:eastAsia="Microsoft Sans Serif" w:hAnsi="Microsoft Sans Serif" w:cs="Microsoft Sans Serif"/>
          <w:spacing w:val="1"/>
          <w:sz w:val="18"/>
          <w:szCs w:val="17"/>
        </w:rPr>
        <w:t>1)</w:t>
      </w:r>
      <w:r w:rsidR="00272270" w:rsidRPr="0003186A">
        <w:rPr>
          <w:rFonts w:ascii="Microsoft Sans Serif" w:eastAsia="Microsoft Sans Serif" w:hAnsi="Microsoft Sans Serif" w:cs="Microsoft Sans Serif"/>
          <w:spacing w:val="1"/>
          <w:sz w:val="18"/>
          <w:szCs w:val="17"/>
        </w:rPr>
        <w:t xml:space="preserve">. </w:t>
      </w:r>
      <w:r w:rsidR="00AA03E2" w:rsidRPr="0003186A">
        <w:rPr>
          <w:rFonts w:ascii="Microsoft Sans Serif" w:eastAsia="Microsoft Sans Serif" w:hAnsi="Microsoft Sans Serif" w:cs="Microsoft Sans Serif"/>
          <w:spacing w:val="1"/>
          <w:sz w:val="18"/>
          <w:szCs w:val="17"/>
        </w:rPr>
        <w:t>Spectral</w:t>
      </w:r>
      <w:r w:rsidR="00272270" w:rsidRPr="0003186A">
        <w:rPr>
          <w:rFonts w:ascii="Microsoft Sans Serif" w:eastAsia="Microsoft Sans Serif" w:hAnsi="Microsoft Sans Serif" w:cs="Microsoft Sans Serif"/>
          <w:spacing w:val="1"/>
          <w:sz w:val="18"/>
          <w:szCs w:val="17"/>
        </w:rPr>
        <w:t xml:space="preserve"> analysis of </w:t>
      </w:r>
      <w:r w:rsidR="00C73E9C" w:rsidRPr="0003186A">
        <w:rPr>
          <w:rFonts w:ascii="Microsoft Sans Serif" w:eastAsia="Microsoft Sans Serif" w:hAnsi="Microsoft Sans Serif" w:cs="Microsoft Sans Serif"/>
          <w:spacing w:val="1"/>
          <w:sz w:val="18"/>
          <w:szCs w:val="17"/>
        </w:rPr>
        <w:t xml:space="preserve">the water </w:t>
      </w:r>
      <w:r w:rsidR="00C73E9C" w:rsidRPr="0003186A">
        <w:rPr>
          <w:rFonts w:ascii="Microsoft Sans Serif" w:eastAsia="Microsoft Sans Serif" w:hAnsi="Microsoft Sans Serif" w:cs="Microsoft Sans Serif"/>
          <w:spacing w:val="1"/>
          <w:sz w:val="18"/>
          <w:szCs w:val="17"/>
        </w:rPr>
        <w:t>records reveals the presence of long wave seiching in Moreton Bay and the influence of wave- current interaction. Spectral and Fourier Decomposition analysis was also performed across the model domain to isolate long wave mode shapes and transient activation levels during cyclone passage. Comparison was made between modelled and observed long wave activation to isolate the surge generating components ‘missing’ in the model results.</w:t>
      </w:r>
      <w:r w:rsidR="00C73E9C">
        <w:rPr>
          <w:rFonts w:ascii="Microsoft Sans Serif" w:eastAsia="Microsoft Sans Serif" w:hAnsi="Microsoft Sans Serif" w:cs="Microsoft Sans Serif"/>
          <w:spacing w:val="1"/>
          <w:sz w:val="18"/>
          <w:szCs w:val="17"/>
        </w:rPr>
        <w:t xml:space="preserve"> </w:t>
      </w:r>
    </w:p>
    <w:p w14:paraId="72A21633" w14:textId="4E18EE52" w:rsidR="00C442BC" w:rsidRDefault="00F55894" w:rsidP="00C442BC">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66BB662" wp14:editId="104F5267">
            <wp:extent cx="2891155" cy="187134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155" cy="1871345"/>
                    </a:xfrm>
                    <a:prstGeom prst="rect">
                      <a:avLst/>
                    </a:prstGeom>
                    <a:noFill/>
                    <a:ln>
                      <a:noFill/>
                    </a:ln>
                  </pic:spPr>
                </pic:pic>
              </a:graphicData>
            </a:graphic>
          </wp:inline>
        </w:drawing>
      </w:r>
    </w:p>
    <w:p w14:paraId="4F3AA6B3" w14:textId="6566423C" w:rsidR="00C442BC" w:rsidRDefault="00C442BC" w:rsidP="00C442BC">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Moreton Bay</w:t>
      </w:r>
      <w:r w:rsidR="00E4345C">
        <w:rPr>
          <w:rFonts w:ascii="Microsoft Sans Serif" w:eastAsia="Microsoft Sans Serif" w:hAnsi="Microsoft Sans Serif" w:cs="Microsoft Sans Serif"/>
          <w:spacing w:val="1"/>
          <w:sz w:val="17"/>
          <w:szCs w:val="17"/>
        </w:rPr>
        <w:t xml:space="preserve"> Monitoring Sites</w:t>
      </w:r>
    </w:p>
    <w:p w14:paraId="61A5CA51" w14:textId="77777777" w:rsidR="004C18C0" w:rsidRDefault="004C18C0" w:rsidP="004C18C0">
      <w:pPr>
        <w:spacing w:before="9" w:after="0" w:line="190" w:lineRule="exact"/>
        <w:rPr>
          <w:sz w:val="19"/>
          <w:szCs w:val="19"/>
        </w:rPr>
      </w:pPr>
    </w:p>
    <w:p w14:paraId="304F7991" w14:textId="2656E4F0" w:rsidR="004C18C0" w:rsidRPr="00F67E79" w:rsidRDefault="004C18C0" w:rsidP="004C18C0">
      <w:pPr>
        <w:spacing w:before="9" w:after="0" w:line="190" w:lineRule="exact"/>
        <w:rPr>
          <w:rFonts w:ascii="Microsoft Sans Serif" w:eastAsia="Microsoft Sans Serif" w:hAnsi="Microsoft Sans Serif" w:cs="Microsoft Sans Serif"/>
          <w:spacing w:val="1"/>
          <w:sz w:val="18"/>
          <w:szCs w:val="17"/>
        </w:rPr>
      </w:pPr>
      <w:r w:rsidRPr="00F67E79">
        <w:rPr>
          <w:rFonts w:ascii="Microsoft Sans Serif" w:eastAsia="Microsoft Sans Serif" w:hAnsi="Microsoft Sans Serif" w:cs="Microsoft Sans Serif"/>
          <w:spacing w:val="1"/>
          <w:sz w:val="18"/>
          <w:szCs w:val="17"/>
        </w:rPr>
        <w:t>RESULTS</w:t>
      </w:r>
    </w:p>
    <w:p w14:paraId="73F777FB" w14:textId="36BE8C0D" w:rsidR="004C18C0" w:rsidRPr="00F67E79" w:rsidRDefault="004C18C0" w:rsidP="00F67E79">
      <w:pPr>
        <w:spacing w:after="0" w:line="240" w:lineRule="auto"/>
        <w:jc w:val="both"/>
        <w:rPr>
          <w:rFonts w:ascii="Microsoft Sans Serif" w:eastAsia="Microsoft Sans Serif" w:hAnsi="Microsoft Sans Serif" w:cs="Microsoft Sans Serif"/>
          <w:spacing w:val="1"/>
          <w:sz w:val="18"/>
          <w:szCs w:val="17"/>
        </w:rPr>
      </w:pPr>
      <w:r w:rsidRPr="004C18C0">
        <w:rPr>
          <w:rFonts w:ascii="Microsoft Sans Serif" w:eastAsia="Microsoft Sans Serif" w:hAnsi="Microsoft Sans Serif" w:cs="Microsoft Sans Serif"/>
          <w:spacing w:val="1"/>
          <w:sz w:val="18"/>
          <w:szCs w:val="17"/>
        </w:rPr>
        <w:t>Overall, the</w:t>
      </w:r>
      <w:r>
        <w:rPr>
          <w:rFonts w:ascii="Microsoft Sans Serif" w:eastAsia="Microsoft Sans Serif" w:hAnsi="Microsoft Sans Serif" w:cs="Microsoft Sans Serif"/>
          <w:spacing w:val="1"/>
          <w:sz w:val="18"/>
          <w:szCs w:val="17"/>
        </w:rPr>
        <w:t xml:space="preserve"> </w:t>
      </w:r>
      <w:r w:rsidRPr="004C18C0">
        <w:rPr>
          <w:rFonts w:ascii="Microsoft Sans Serif" w:eastAsia="Microsoft Sans Serif" w:hAnsi="Microsoft Sans Serif" w:cs="Microsoft Sans Serif"/>
          <w:spacing w:val="1"/>
          <w:sz w:val="18"/>
          <w:szCs w:val="17"/>
        </w:rPr>
        <w:t xml:space="preserve">shape and magnitude of the experiments with </w:t>
      </w:r>
      <w:r w:rsidR="00165A43">
        <w:rPr>
          <w:rFonts w:ascii="Microsoft Sans Serif" w:eastAsia="Microsoft Sans Serif" w:hAnsi="Microsoft Sans Serif" w:cs="Microsoft Sans Serif"/>
          <w:spacing w:val="1"/>
          <w:sz w:val="18"/>
          <w:szCs w:val="17"/>
        </w:rPr>
        <w:t>breaking</w:t>
      </w:r>
      <w:r w:rsidR="00AD7A1B">
        <w:rPr>
          <w:rFonts w:ascii="Microsoft Sans Serif" w:eastAsia="Microsoft Sans Serif" w:hAnsi="Microsoft Sans Serif" w:cs="Microsoft Sans Serif"/>
          <w:spacing w:val="1"/>
          <w:sz w:val="18"/>
          <w:szCs w:val="17"/>
        </w:rPr>
        <w:t>-</w:t>
      </w:r>
      <w:r w:rsidR="00165A43">
        <w:rPr>
          <w:rFonts w:ascii="Microsoft Sans Serif" w:eastAsia="Microsoft Sans Serif" w:hAnsi="Microsoft Sans Serif" w:cs="Microsoft Sans Serif"/>
          <w:spacing w:val="1"/>
          <w:sz w:val="18"/>
          <w:szCs w:val="17"/>
        </w:rPr>
        <w:t xml:space="preserve">wave influences </w:t>
      </w:r>
      <w:r w:rsidRPr="004C18C0">
        <w:rPr>
          <w:rFonts w:ascii="Microsoft Sans Serif" w:eastAsia="Microsoft Sans Serif" w:hAnsi="Microsoft Sans Serif" w:cs="Microsoft Sans Serif"/>
          <w:spacing w:val="1"/>
          <w:sz w:val="18"/>
          <w:szCs w:val="17"/>
        </w:rPr>
        <w:t>activated provide a</w:t>
      </w:r>
      <w:r>
        <w:rPr>
          <w:rFonts w:ascii="Microsoft Sans Serif" w:eastAsia="Microsoft Sans Serif" w:hAnsi="Microsoft Sans Serif" w:cs="Microsoft Sans Serif"/>
          <w:spacing w:val="1"/>
          <w:sz w:val="18"/>
          <w:szCs w:val="17"/>
        </w:rPr>
        <w:t xml:space="preserve"> </w:t>
      </w:r>
      <w:r w:rsidRPr="004C18C0">
        <w:rPr>
          <w:rFonts w:ascii="Microsoft Sans Serif" w:eastAsia="Microsoft Sans Serif" w:hAnsi="Microsoft Sans Serif" w:cs="Microsoft Sans Serif"/>
          <w:spacing w:val="1"/>
          <w:sz w:val="18"/>
          <w:szCs w:val="17"/>
        </w:rPr>
        <w:t xml:space="preserve">better match to measured </w:t>
      </w:r>
      <w:r w:rsidR="007C28FC">
        <w:rPr>
          <w:rFonts w:ascii="Microsoft Sans Serif" w:eastAsia="Microsoft Sans Serif" w:hAnsi="Microsoft Sans Serif" w:cs="Microsoft Sans Serif"/>
          <w:spacing w:val="1"/>
          <w:sz w:val="18"/>
          <w:szCs w:val="17"/>
        </w:rPr>
        <w:t>r</w:t>
      </w:r>
      <w:r w:rsidRPr="004C18C0">
        <w:rPr>
          <w:rFonts w:ascii="Microsoft Sans Serif" w:eastAsia="Microsoft Sans Serif" w:hAnsi="Microsoft Sans Serif" w:cs="Microsoft Sans Serif"/>
          <w:spacing w:val="1"/>
          <w:sz w:val="18"/>
          <w:szCs w:val="17"/>
        </w:rPr>
        <w:t>esiduals</w:t>
      </w:r>
      <w:r w:rsidR="00AD7A1B">
        <w:rPr>
          <w:rFonts w:ascii="Microsoft Sans Serif" w:eastAsia="Microsoft Sans Serif" w:hAnsi="Microsoft Sans Serif" w:cs="Microsoft Sans Serif"/>
          <w:spacing w:val="1"/>
          <w:sz w:val="18"/>
          <w:szCs w:val="17"/>
        </w:rPr>
        <w:t xml:space="preserve"> </w:t>
      </w:r>
      <w:r w:rsidR="000067D0">
        <w:rPr>
          <w:rFonts w:ascii="Microsoft Sans Serif" w:eastAsia="Microsoft Sans Serif" w:hAnsi="Microsoft Sans Serif" w:cs="Microsoft Sans Serif"/>
          <w:spacing w:val="1"/>
          <w:sz w:val="18"/>
          <w:szCs w:val="17"/>
        </w:rPr>
        <w:t>than do experiments with</w:t>
      </w:r>
      <w:r w:rsidRPr="004C18C0">
        <w:rPr>
          <w:rFonts w:ascii="Microsoft Sans Serif" w:eastAsia="Microsoft Sans Serif" w:hAnsi="Microsoft Sans Serif" w:cs="Microsoft Sans Serif"/>
          <w:spacing w:val="1"/>
          <w:sz w:val="18"/>
          <w:szCs w:val="17"/>
        </w:rPr>
        <w:t xml:space="preserve"> tide plus</w:t>
      </w:r>
      <w:r>
        <w:rPr>
          <w:rFonts w:ascii="Microsoft Sans Serif" w:eastAsia="Microsoft Sans Serif" w:hAnsi="Microsoft Sans Serif" w:cs="Microsoft Sans Serif"/>
          <w:spacing w:val="1"/>
          <w:sz w:val="18"/>
          <w:szCs w:val="17"/>
        </w:rPr>
        <w:t xml:space="preserve"> </w:t>
      </w:r>
      <w:r w:rsidRPr="004C18C0">
        <w:rPr>
          <w:rFonts w:ascii="Microsoft Sans Serif" w:eastAsia="Microsoft Sans Serif" w:hAnsi="Microsoft Sans Serif" w:cs="Microsoft Sans Serif"/>
          <w:spacing w:val="1"/>
          <w:sz w:val="18"/>
          <w:szCs w:val="17"/>
        </w:rPr>
        <w:t>surge only</w:t>
      </w:r>
      <w:r w:rsidR="00AD7A1B">
        <w:rPr>
          <w:rFonts w:ascii="Microsoft Sans Serif" w:eastAsia="Microsoft Sans Serif" w:hAnsi="Microsoft Sans Serif" w:cs="Microsoft Sans Serif"/>
          <w:spacing w:val="1"/>
          <w:sz w:val="18"/>
          <w:szCs w:val="17"/>
        </w:rPr>
        <w:t>,</w:t>
      </w:r>
      <w:r w:rsidRPr="004C18C0">
        <w:rPr>
          <w:rFonts w:ascii="Microsoft Sans Serif" w:eastAsia="Microsoft Sans Serif" w:hAnsi="Microsoft Sans Serif" w:cs="Microsoft Sans Serif"/>
          <w:spacing w:val="1"/>
          <w:sz w:val="18"/>
          <w:szCs w:val="17"/>
        </w:rPr>
        <w:t xml:space="preserve"> supporting the theory of wave-surge</w:t>
      </w:r>
      <w:r>
        <w:rPr>
          <w:rFonts w:ascii="Microsoft Sans Serif" w:eastAsia="Microsoft Sans Serif" w:hAnsi="Microsoft Sans Serif" w:cs="Microsoft Sans Serif"/>
          <w:spacing w:val="1"/>
          <w:sz w:val="18"/>
          <w:szCs w:val="17"/>
        </w:rPr>
        <w:t xml:space="preserve"> </w:t>
      </w:r>
      <w:r w:rsidRPr="004C18C0">
        <w:rPr>
          <w:rFonts w:ascii="Microsoft Sans Serif" w:eastAsia="Microsoft Sans Serif" w:hAnsi="Microsoft Sans Serif" w:cs="Microsoft Sans Serif"/>
          <w:spacing w:val="1"/>
          <w:sz w:val="18"/>
          <w:szCs w:val="17"/>
        </w:rPr>
        <w:t xml:space="preserve">interaction. </w:t>
      </w:r>
      <w:r w:rsidR="00E75162">
        <w:rPr>
          <w:rFonts w:ascii="Microsoft Sans Serif" w:eastAsia="Microsoft Sans Serif" w:hAnsi="Microsoft Sans Serif" w:cs="Microsoft Sans Serif"/>
          <w:spacing w:val="1"/>
          <w:sz w:val="18"/>
          <w:szCs w:val="17"/>
        </w:rPr>
        <w:t xml:space="preserve">Of the wave-surge experiments those with Stokes Drift </w:t>
      </w:r>
      <w:r w:rsidR="009A631C">
        <w:rPr>
          <w:rFonts w:ascii="Microsoft Sans Serif" w:eastAsia="Microsoft Sans Serif" w:hAnsi="Microsoft Sans Serif" w:cs="Microsoft Sans Serif"/>
          <w:spacing w:val="1"/>
          <w:sz w:val="18"/>
          <w:szCs w:val="17"/>
        </w:rPr>
        <w:t xml:space="preserve">enabled </w:t>
      </w:r>
      <w:r w:rsidR="00E75162">
        <w:rPr>
          <w:rFonts w:ascii="Microsoft Sans Serif" w:eastAsia="Microsoft Sans Serif" w:hAnsi="Microsoft Sans Serif" w:cs="Microsoft Sans Serif"/>
          <w:spacing w:val="1"/>
          <w:sz w:val="18"/>
          <w:szCs w:val="17"/>
        </w:rPr>
        <w:t>match</w:t>
      </w:r>
      <w:r w:rsidR="009A631C">
        <w:rPr>
          <w:rFonts w:ascii="Microsoft Sans Serif" w:eastAsia="Microsoft Sans Serif" w:hAnsi="Microsoft Sans Serif" w:cs="Microsoft Sans Serif"/>
          <w:spacing w:val="1"/>
          <w:sz w:val="18"/>
          <w:szCs w:val="17"/>
        </w:rPr>
        <w:t>ed</w:t>
      </w:r>
      <w:r w:rsidR="00E75162">
        <w:rPr>
          <w:rFonts w:ascii="Microsoft Sans Serif" w:eastAsia="Microsoft Sans Serif" w:hAnsi="Microsoft Sans Serif" w:cs="Microsoft Sans Serif"/>
          <w:spacing w:val="1"/>
          <w:sz w:val="18"/>
          <w:szCs w:val="17"/>
        </w:rPr>
        <w:t xml:space="preserve"> observed residuals to within 10%, </w:t>
      </w:r>
      <w:r w:rsidR="00441E93">
        <w:rPr>
          <w:rFonts w:ascii="Microsoft Sans Serif" w:eastAsia="Microsoft Sans Serif" w:hAnsi="Microsoft Sans Serif" w:cs="Microsoft Sans Serif"/>
          <w:spacing w:val="1"/>
          <w:sz w:val="18"/>
          <w:szCs w:val="17"/>
        </w:rPr>
        <w:t xml:space="preserve">highlighting its importance in reproducing storm surge in semi-open coastal </w:t>
      </w:r>
      <w:proofErr w:type="spellStart"/>
      <w:r w:rsidR="00441E93">
        <w:rPr>
          <w:rFonts w:ascii="Microsoft Sans Serif" w:eastAsia="Microsoft Sans Serif" w:hAnsi="Microsoft Sans Serif" w:cs="Microsoft Sans Serif"/>
          <w:spacing w:val="1"/>
          <w:sz w:val="18"/>
          <w:szCs w:val="17"/>
        </w:rPr>
        <w:t>embayments</w:t>
      </w:r>
      <w:proofErr w:type="spellEnd"/>
      <w:r w:rsidR="00441E93">
        <w:rPr>
          <w:rFonts w:ascii="Microsoft Sans Serif" w:eastAsia="Microsoft Sans Serif" w:hAnsi="Microsoft Sans Serif" w:cs="Microsoft Sans Serif"/>
          <w:spacing w:val="1"/>
          <w:sz w:val="18"/>
          <w:szCs w:val="17"/>
        </w:rPr>
        <w:t xml:space="preserve"> such as Moreton Bay.</w:t>
      </w:r>
      <w:r w:rsidR="00B67FD3">
        <w:rPr>
          <w:rFonts w:ascii="Microsoft Sans Serif" w:eastAsia="Microsoft Sans Serif" w:hAnsi="Microsoft Sans Serif" w:cs="Microsoft Sans Serif"/>
          <w:spacing w:val="1"/>
          <w:sz w:val="18"/>
          <w:szCs w:val="17"/>
        </w:rPr>
        <w:t xml:space="preserve">  </w:t>
      </w:r>
      <w:r w:rsidR="004006BD" w:rsidRPr="005E2CEF">
        <w:rPr>
          <w:rFonts w:ascii="Microsoft Sans Serif" w:eastAsia="Microsoft Sans Serif" w:hAnsi="Microsoft Sans Serif" w:cs="Microsoft Sans Serif"/>
          <w:spacing w:val="1"/>
          <w:sz w:val="18"/>
          <w:szCs w:val="17"/>
        </w:rPr>
        <w:t>3D model coupling with ocean circulation models did not provide a significant improvement in predictions</w:t>
      </w:r>
      <w:r w:rsidR="0037072B">
        <w:rPr>
          <w:rFonts w:ascii="Microsoft Sans Serif" w:eastAsia="Microsoft Sans Serif" w:hAnsi="Microsoft Sans Serif" w:cs="Microsoft Sans Serif"/>
          <w:spacing w:val="1"/>
          <w:sz w:val="18"/>
          <w:szCs w:val="17"/>
        </w:rPr>
        <w:t>.</w:t>
      </w:r>
    </w:p>
    <w:p w14:paraId="308E642C" w14:textId="77777777" w:rsidR="004C18C0" w:rsidRDefault="004C18C0">
      <w:pPr>
        <w:spacing w:before="9" w:after="0" w:line="190" w:lineRule="exact"/>
        <w:rPr>
          <w:sz w:val="19"/>
          <w:szCs w:val="19"/>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0E3725CD" w14:textId="7234A58C" w:rsidR="0032451E" w:rsidRDefault="0032451E" w:rsidP="0032451E">
      <w:pPr>
        <w:spacing w:after="0" w:line="240" w:lineRule="auto"/>
        <w:rPr>
          <w:rFonts w:ascii="Microsoft Sans Serif" w:eastAsia="Microsoft Sans Serif" w:hAnsi="Microsoft Sans Serif" w:cs="Microsoft Sans Serif"/>
          <w:sz w:val="18"/>
          <w:szCs w:val="17"/>
        </w:rPr>
      </w:pPr>
      <w:r w:rsidRPr="0032451E">
        <w:rPr>
          <w:rFonts w:ascii="Microsoft Sans Serif" w:eastAsia="Microsoft Sans Serif" w:hAnsi="Microsoft Sans Serif" w:cs="Microsoft Sans Serif"/>
          <w:sz w:val="18"/>
          <w:szCs w:val="17"/>
        </w:rPr>
        <w:t xml:space="preserve">Nielsen, Callaghan &amp; </w:t>
      </w:r>
      <w:proofErr w:type="spellStart"/>
      <w:r w:rsidRPr="0032451E">
        <w:rPr>
          <w:rFonts w:ascii="Microsoft Sans Serif" w:eastAsia="Microsoft Sans Serif" w:hAnsi="Microsoft Sans Serif" w:cs="Microsoft Sans Serif"/>
          <w:sz w:val="18"/>
          <w:szCs w:val="17"/>
        </w:rPr>
        <w:t>Baldock</w:t>
      </w:r>
      <w:proofErr w:type="spellEnd"/>
      <w:r w:rsidRPr="0032451E">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z w:val="18"/>
          <w:szCs w:val="17"/>
        </w:rPr>
        <w:t>(</w:t>
      </w:r>
      <w:r w:rsidRPr="0032451E">
        <w:rPr>
          <w:rFonts w:ascii="Microsoft Sans Serif" w:eastAsia="Microsoft Sans Serif" w:hAnsi="Microsoft Sans Serif" w:cs="Microsoft Sans Serif"/>
          <w:sz w:val="18"/>
          <w:szCs w:val="17"/>
        </w:rPr>
        <w:t>2011</w:t>
      </w:r>
      <w:r>
        <w:rPr>
          <w:rFonts w:ascii="Microsoft Sans Serif" w:eastAsia="Microsoft Sans Serif" w:hAnsi="Microsoft Sans Serif" w:cs="Microsoft Sans Serif"/>
          <w:sz w:val="18"/>
          <w:szCs w:val="17"/>
        </w:rPr>
        <w:t>)</w:t>
      </w:r>
      <w:r w:rsidRPr="0032451E">
        <w:rPr>
          <w:rFonts w:ascii="Microsoft Sans Serif" w:eastAsia="Microsoft Sans Serif" w:hAnsi="Microsoft Sans Serif" w:cs="Microsoft Sans Serif"/>
          <w:sz w:val="18"/>
          <w:szCs w:val="17"/>
        </w:rPr>
        <w:t>, Downward transfer of momentum by wind-driven</w:t>
      </w:r>
      <w:r>
        <w:rPr>
          <w:rFonts w:ascii="Microsoft Sans Serif" w:eastAsia="Microsoft Sans Serif" w:hAnsi="Microsoft Sans Serif" w:cs="Microsoft Sans Serif"/>
          <w:sz w:val="18"/>
          <w:szCs w:val="17"/>
        </w:rPr>
        <w:t xml:space="preserve"> </w:t>
      </w:r>
      <w:r w:rsidRPr="0032451E">
        <w:rPr>
          <w:rFonts w:ascii="Microsoft Sans Serif" w:eastAsia="Microsoft Sans Serif" w:hAnsi="Microsoft Sans Serif" w:cs="Microsoft Sans Serif"/>
          <w:sz w:val="18"/>
          <w:szCs w:val="17"/>
        </w:rPr>
        <w:t>waves, Coastal Engineering, vol. 58, no. 12, pp. 1118–1124.</w:t>
      </w:r>
    </w:p>
    <w:p w14:paraId="68BFF341" w14:textId="26E3E725" w:rsidR="0058797D" w:rsidRDefault="0058797D" w:rsidP="0032451E">
      <w:pPr>
        <w:spacing w:after="0" w:line="240" w:lineRule="auto"/>
        <w:rPr>
          <w:rFonts w:ascii="Microsoft Sans Serif" w:eastAsia="Microsoft Sans Serif" w:hAnsi="Microsoft Sans Serif" w:cs="Microsoft Sans Serif"/>
          <w:sz w:val="18"/>
          <w:szCs w:val="17"/>
        </w:rPr>
      </w:pPr>
    </w:p>
    <w:p w14:paraId="10274AD0" w14:textId="3F89A993" w:rsidR="0058797D" w:rsidRDefault="0058797D" w:rsidP="0032451E">
      <w:pPr>
        <w:spacing w:after="0" w:line="240" w:lineRule="auto"/>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Smith (2015), Southeast </w:t>
      </w:r>
      <w:r w:rsidR="0082504D">
        <w:rPr>
          <w:rFonts w:ascii="Microsoft Sans Serif" w:eastAsia="Microsoft Sans Serif" w:hAnsi="Microsoft Sans Serif" w:cs="Microsoft Sans Serif"/>
          <w:sz w:val="18"/>
          <w:szCs w:val="17"/>
        </w:rPr>
        <w:t xml:space="preserve">Queensland Storm Tide Response to Ex. Tropical Cyclone Oswald, Engineering and Sciences Department, University of Southern Queensland. </w:t>
      </w:r>
    </w:p>
    <w:p w14:paraId="49805172" w14:textId="537AD599" w:rsidR="0032451E" w:rsidRDefault="0032451E" w:rsidP="00205643">
      <w:pPr>
        <w:spacing w:after="0" w:line="240" w:lineRule="auto"/>
        <w:rPr>
          <w:rFonts w:ascii="Microsoft Sans Serif" w:eastAsia="Microsoft Sans Serif" w:hAnsi="Microsoft Sans Serif" w:cs="Microsoft Sans Serif"/>
          <w:sz w:val="18"/>
          <w:szCs w:val="17"/>
        </w:rPr>
      </w:pPr>
    </w:p>
    <w:p w14:paraId="6FE79CF9" w14:textId="4C2294E1" w:rsidR="0032451E" w:rsidRPr="0032451E" w:rsidRDefault="0032451E" w:rsidP="0032451E">
      <w:pPr>
        <w:spacing w:after="0" w:line="240" w:lineRule="auto"/>
        <w:rPr>
          <w:rFonts w:ascii="Microsoft Sans Serif" w:eastAsia="Microsoft Sans Serif" w:hAnsi="Microsoft Sans Serif" w:cs="Microsoft Sans Serif"/>
          <w:sz w:val="18"/>
          <w:szCs w:val="17"/>
        </w:rPr>
      </w:pPr>
      <w:r w:rsidRPr="0032451E">
        <w:rPr>
          <w:rFonts w:ascii="Microsoft Sans Serif" w:eastAsia="Microsoft Sans Serif" w:hAnsi="Microsoft Sans Serif" w:cs="Microsoft Sans Serif"/>
          <w:sz w:val="18"/>
          <w:szCs w:val="17"/>
        </w:rPr>
        <w:t xml:space="preserve">Treloar, Taylor &amp; </w:t>
      </w:r>
      <w:proofErr w:type="spellStart"/>
      <w:r w:rsidRPr="0032451E">
        <w:rPr>
          <w:rFonts w:ascii="Microsoft Sans Serif" w:eastAsia="Microsoft Sans Serif" w:hAnsi="Microsoft Sans Serif" w:cs="Microsoft Sans Serif"/>
          <w:sz w:val="18"/>
          <w:szCs w:val="17"/>
        </w:rPr>
        <w:t>Prenzler</w:t>
      </w:r>
      <w:proofErr w:type="spellEnd"/>
      <w:r w:rsidRPr="0032451E">
        <w:rPr>
          <w:rFonts w:ascii="Microsoft Sans Serif" w:eastAsia="Microsoft Sans Serif" w:hAnsi="Microsoft Sans Serif" w:cs="Microsoft Sans Serif"/>
          <w:sz w:val="18"/>
          <w:szCs w:val="17"/>
        </w:rPr>
        <w:t xml:space="preserve"> </w:t>
      </w:r>
      <w:r w:rsidR="00554A32">
        <w:rPr>
          <w:rFonts w:ascii="Microsoft Sans Serif" w:eastAsia="Microsoft Sans Serif" w:hAnsi="Microsoft Sans Serif" w:cs="Microsoft Sans Serif"/>
          <w:sz w:val="18"/>
          <w:szCs w:val="17"/>
        </w:rPr>
        <w:t>(</w:t>
      </w:r>
      <w:r w:rsidRPr="0032451E">
        <w:rPr>
          <w:rFonts w:ascii="Microsoft Sans Serif" w:eastAsia="Microsoft Sans Serif" w:hAnsi="Microsoft Sans Serif" w:cs="Microsoft Sans Serif"/>
          <w:sz w:val="18"/>
          <w:szCs w:val="17"/>
        </w:rPr>
        <w:t>2011</w:t>
      </w:r>
      <w:r w:rsidR="00554A32">
        <w:rPr>
          <w:rFonts w:ascii="Microsoft Sans Serif" w:eastAsia="Microsoft Sans Serif" w:hAnsi="Microsoft Sans Serif" w:cs="Microsoft Sans Serif"/>
          <w:sz w:val="18"/>
          <w:szCs w:val="17"/>
        </w:rPr>
        <w:t>)</w:t>
      </w:r>
      <w:r w:rsidRPr="0032451E">
        <w:rPr>
          <w:rFonts w:ascii="Microsoft Sans Serif" w:eastAsia="Microsoft Sans Serif" w:hAnsi="Microsoft Sans Serif" w:cs="Microsoft Sans Serif"/>
          <w:sz w:val="18"/>
          <w:szCs w:val="17"/>
        </w:rPr>
        <w:t xml:space="preserve">, </w:t>
      </w:r>
      <w:r w:rsidR="00EB5265">
        <w:rPr>
          <w:rFonts w:ascii="Microsoft Sans Serif" w:eastAsia="Microsoft Sans Serif" w:hAnsi="Microsoft Sans Serif" w:cs="Microsoft Sans Serif"/>
          <w:sz w:val="18"/>
          <w:szCs w:val="17"/>
        </w:rPr>
        <w:t>Investigation of wave induced storm surge within a large coastal embayment – Moreton Bay (Australia)</w:t>
      </w:r>
      <w:r w:rsidR="002134B6">
        <w:rPr>
          <w:rFonts w:ascii="Microsoft Sans Serif" w:eastAsia="Microsoft Sans Serif" w:hAnsi="Microsoft Sans Serif" w:cs="Microsoft Sans Serif"/>
          <w:sz w:val="18"/>
          <w:szCs w:val="17"/>
        </w:rPr>
        <w:t xml:space="preserve">, </w:t>
      </w:r>
      <w:r w:rsidRPr="0032451E">
        <w:rPr>
          <w:rFonts w:ascii="Microsoft Sans Serif" w:eastAsia="Microsoft Sans Serif" w:hAnsi="Microsoft Sans Serif" w:cs="Microsoft Sans Serif"/>
          <w:sz w:val="18"/>
          <w:szCs w:val="17"/>
        </w:rPr>
        <w:t>Coastal Engineering Proceedings, vol. 1, no. 32</w:t>
      </w:r>
      <w:r w:rsidR="00591634">
        <w:rPr>
          <w:rFonts w:ascii="Microsoft Sans Serif" w:eastAsia="Microsoft Sans Serif" w:hAnsi="Microsoft Sans Serif" w:cs="Microsoft Sans Serif"/>
          <w:sz w:val="18"/>
          <w:szCs w:val="17"/>
        </w:rPr>
        <w:t>.</w:t>
      </w:r>
    </w:p>
    <w:sectPr w:rsidR="0032451E" w:rsidRPr="0032451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4871" w14:textId="77777777" w:rsidR="00943D43" w:rsidRDefault="00943D43" w:rsidP="0013413D">
      <w:pPr>
        <w:spacing w:after="0" w:line="240" w:lineRule="auto"/>
      </w:pPr>
      <w:r>
        <w:separator/>
      </w:r>
    </w:p>
  </w:endnote>
  <w:endnote w:type="continuationSeparator" w:id="0">
    <w:p w14:paraId="70DF37FE" w14:textId="77777777" w:rsidR="00943D43" w:rsidRDefault="00943D43"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DC0E" w14:textId="77777777" w:rsidR="00943D43" w:rsidRDefault="00943D43" w:rsidP="0013413D">
      <w:pPr>
        <w:spacing w:after="0" w:line="240" w:lineRule="auto"/>
      </w:pPr>
      <w:r>
        <w:separator/>
      </w:r>
    </w:p>
  </w:footnote>
  <w:footnote w:type="continuationSeparator" w:id="0">
    <w:p w14:paraId="1623C62E" w14:textId="77777777" w:rsidR="00943D43" w:rsidRDefault="00943D43"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A49C8"/>
    <w:multiLevelType w:val="hybridMultilevel"/>
    <w:tmpl w:val="630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736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pos w:val="sectEnd"/>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E68"/>
    <w:rsid w:val="000067D0"/>
    <w:rsid w:val="0003186A"/>
    <w:rsid w:val="00046E11"/>
    <w:rsid w:val="00054A95"/>
    <w:rsid w:val="00057DDF"/>
    <w:rsid w:val="00062759"/>
    <w:rsid w:val="00063691"/>
    <w:rsid w:val="0007048F"/>
    <w:rsid w:val="0008388F"/>
    <w:rsid w:val="00111290"/>
    <w:rsid w:val="0013413D"/>
    <w:rsid w:val="00165A43"/>
    <w:rsid w:val="001E3D6D"/>
    <w:rsid w:val="001F0ADA"/>
    <w:rsid w:val="00205643"/>
    <w:rsid w:val="002134B6"/>
    <w:rsid w:val="00266AF9"/>
    <w:rsid w:val="00272270"/>
    <w:rsid w:val="00277C39"/>
    <w:rsid w:val="002816EF"/>
    <w:rsid w:val="002A7A2C"/>
    <w:rsid w:val="002C1CDE"/>
    <w:rsid w:val="002C620E"/>
    <w:rsid w:val="002E4BF1"/>
    <w:rsid w:val="00306C6A"/>
    <w:rsid w:val="0032451E"/>
    <w:rsid w:val="0037072B"/>
    <w:rsid w:val="0038096F"/>
    <w:rsid w:val="003B689D"/>
    <w:rsid w:val="003C3802"/>
    <w:rsid w:val="003D0B60"/>
    <w:rsid w:val="004006BD"/>
    <w:rsid w:val="00400773"/>
    <w:rsid w:val="00423F96"/>
    <w:rsid w:val="00425785"/>
    <w:rsid w:val="00441E93"/>
    <w:rsid w:val="00494BAC"/>
    <w:rsid w:val="00495F5D"/>
    <w:rsid w:val="004A6B87"/>
    <w:rsid w:val="004C18C0"/>
    <w:rsid w:val="004D6436"/>
    <w:rsid w:val="004E492E"/>
    <w:rsid w:val="004F0419"/>
    <w:rsid w:val="00503B46"/>
    <w:rsid w:val="00533313"/>
    <w:rsid w:val="00554A32"/>
    <w:rsid w:val="0058797D"/>
    <w:rsid w:val="0059155C"/>
    <w:rsid w:val="00591634"/>
    <w:rsid w:val="005A7F7F"/>
    <w:rsid w:val="005D3FE9"/>
    <w:rsid w:val="005E2CEF"/>
    <w:rsid w:val="005F4070"/>
    <w:rsid w:val="006012CD"/>
    <w:rsid w:val="00654C7C"/>
    <w:rsid w:val="00661A66"/>
    <w:rsid w:val="00664501"/>
    <w:rsid w:val="00671D8C"/>
    <w:rsid w:val="00672F34"/>
    <w:rsid w:val="00676E07"/>
    <w:rsid w:val="00682F74"/>
    <w:rsid w:val="00697034"/>
    <w:rsid w:val="006B5895"/>
    <w:rsid w:val="0072430C"/>
    <w:rsid w:val="0075183B"/>
    <w:rsid w:val="00760DD1"/>
    <w:rsid w:val="00791CE0"/>
    <w:rsid w:val="007C28FC"/>
    <w:rsid w:val="007E6498"/>
    <w:rsid w:val="007E7C92"/>
    <w:rsid w:val="008132D1"/>
    <w:rsid w:val="00817AAB"/>
    <w:rsid w:val="0082504D"/>
    <w:rsid w:val="0083580C"/>
    <w:rsid w:val="008561FB"/>
    <w:rsid w:val="00856C0F"/>
    <w:rsid w:val="00876256"/>
    <w:rsid w:val="00896469"/>
    <w:rsid w:val="008A5143"/>
    <w:rsid w:val="008B6510"/>
    <w:rsid w:val="008C3987"/>
    <w:rsid w:val="00932EDF"/>
    <w:rsid w:val="00943D43"/>
    <w:rsid w:val="009537DE"/>
    <w:rsid w:val="00977636"/>
    <w:rsid w:val="0099337D"/>
    <w:rsid w:val="00996A43"/>
    <w:rsid w:val="009A631C"/>
    <w:rsid w:val="009C21C4"/>
    <w:rsid w:val="00A113F9"/>
    <w:rsid w:val="00A2442E"/>
    <w:rsid w:val="00AA03E2"/>
    <w:rsid w:val="00AB0F64"/>
    <w:rsid w:val="00AB6F26"/>
    <w:rsid w:val="00AC46A1"/>
    <w:rsid w:val="00AD7A1B"/>
    <w:rsid w:val="00B466E8"/>
    <w:rsid w:val="00B67FD3"/>
    <w:rsid w:val="00B807EE"/>
    <w:rsid w:val="00B86217"/>
    <w:rsid w:val="00BD5C94"/>
    <w:rsid w:val="00BF338F"/>
    <w:rsid w:val="00C04891"/>
    <w:rsid w:val="00C327DC"/>
    <w:rsid w:val="00C442BC"/>
    <w:rsid w:val="00C73E9C"/>
    <w:rsid w:val="00C96756"/>
    <w:rsid w:val="00CD1EAA"/>
    <w:rsid w:val="00D22DE1"/>
    <w:rsid w:val="00D421C2"/>
    <w:rsid w:val="00DB2A29"/>
    <w:rsid w:val="00E4345C"/>
    <w:rsid w:val="00E75162"/>
    <w:rsid w:val="00E93F1F"/>
    <w:rsid w:val="00EB5265"/>
    <w:rsid w:val="00F42316"/>
    <w:rsid w:val="00F55894"/>
    <w:rsid w:val="00F56127"/>
    <w:rsid w:val="00F67E79"/>
    <w:rsid w:val="00F971FD"/>
    <w:rsid w:val="00FA1E68"/>
    <w:rsid w:val="00FA5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59155C"/>
    <w:rPr>
      <w:color w:val="605E5C"/>
      <w:shd w:val="clear" w:color="auto" w:fill="E1DFDD"/>
    </w:rPr>
  </w:style>
  <w:style w:type="paragraph" w:styleId="ListParagraph">
    <w:name w:val="List Paragraph"/>
    <w:basedOn w:val="Normal"/>
    <w:uiPriority w:val="34"/>
    <w:qFormat/>
    <w:rsid w:val="00F56127"/>
    <w:pPr>
      <w:ind w:left="720"/>
      <w:contextualSpacing/>
    </w:pPr>
  </w:style>
  <w:style w:type="character" w:styleId="CommentReference">
    <w:name w:val="annotation reference"/>
    <w:basedOn w:val="DefaultParagraphFont"/>
    <w:uiPriority w:val="99"/>
    <w:semiHidden/>
    <w:unhideWhenUsed/>
    <w:rsid w:val="00E93F1F"/>
    <w:rPr>
      <w:sz w:val="16"/>
      <w:szCs w:val="16"/>
    </w:rPr>
  </w:style>
  <w:style w:type="paragraph" w:styleId="CommentText">
    <w:name w:val="annotation text"/>
    <w:basedOn w:val="Normal"/>
    <w:link w:val="CommentTextChar"/>
    <w:uiPriority w:val="99"/>
    <w:semiHidden/>
    <w:unhideWhenUsed/>
    <w:rsid w:val="00E93F1F"/>
    <w:pPr>
      <w:spacing w:line="240" w:lineRule="auto"/>
    </w:pPr>
    <w:rPr>
      <w:sz w:val="20"/>
      <w:szCs w:val="20"/>
    </w:rPr>
  </w:style>
  <w:style w:type="character" w:customStyle="1" w:styleId="CommentTextChar">
    <w:name w:val="Comment Text Char"/>
    <w:basedOn w:val="DefaultParagraphFont"/>
    <w:link w:val="CommentText"/>
    <w:uiPriority w:val="99"/>
    <w:semiHidden/>
    <w:rsid w:val="00E93F1F"/>
    <w:rPr>
      <w:sz w:val="20"/>
      <w:szCs w:val="20"/>
    </w:rPr>
  </w:style>
  <w:style w:type="paragraph" w:styleId="CommentSubject">
    <w:name w:val="annotation subject"/>
    <w:basedOn w:val="CommentText"/>
    <w:next w:val="CommentText"/>
    <w:link w:val="CommentSubjectChar"/>
    <w:uiPriority w:val="99"/>
    <w:semiHidden/>
    <w:unhideWhenUsed/>
    <w:rsid w:val="00E93F1F"/>
    <w:rPr>
      <w:b/>
      <w:bCs/>
    </w:rPr>
  </w:style>
  <w:style w:type="character" w:customStyle="1" w:styleId="CommentSubjectChar">
    <w:name w:val="Comment Subject Char"/>
    <w:basedOn w:val="CommentTextChar"/>
    <w:link w:val="CommentSubject"/>
    <w:uiPriority w:val="99"/>
    <w:semiHidden/>
    <w:rsid w:val="00E93F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5964">
      <w:bodyDiv w:val="1"/>
      <w:marLeft w:val="0"/>
      <w:marRight w:val="0"/>
      <w:marTop w:val="0"/>
      <w:marBottom w:val="0"/>
      <w:divBdr>
        <w:top w:val="none" w:sz="0" w:space="0" w:color="auto"/>
        <w:left w:val="none" w:sz="0" w:space="0" w:color="auto"/>
        <w:bottom w:val="none" w:sz="0" w:space="0" w:color="auto"/>
        <w:right w:val="none" w:sz="0" w:space="0" w:color="auto"/>
      </w:divBdr>
      <w:divsChild>
        <w:div w:id="1676107779">
          <w:marLeft w:val="0"/>
          <w:marRight w:val="0"/>
          <w:marTop w:val="0"/>
          <w:marBottom w:val="120"/>
          <w:divBdr>
            <w:top w:val="none" w:sz="0" w:space="0" w:color="auto"/>
            <w:left w:val="none" w:sz="0" w:space="0" w:color="auto"/>
            <w:bottom w:val="none" w:sz="0" w:space="0" w:color="auto"/>
            <w:right w:val="none" w:sz="0" w:space="0" w:color="auto"/>
          </w:divBdr>
          <w:divsChild>
            <w:div w:id="554242035">
              <w:marLeft w:val="0"/>
              <w:marRight w:val="0"/>
              <w:marTop w:val="0"/>
              <w:marBottom w:val="0"/>
              <w:divBdr>
                <w:top w:val="none" w:sz="0" w:space="0" w:color="auto"/>
                <w:left w:val="none" w:sz="0" w:space="0" w:color="auto"/>
                <w:bottom w:val="none" w:sz="0" w:space="0" w:color="auto"/>
                <w:right w:val="none" w:sz="0" w:space="0" w:color="auto"/>
              </w:divBdr>
              <w:divsChild>
                <w:div w:id="1268544014">
                  <w:marLeft w:val="0"/>
                  <w:marRight w:val="0"/>
                  <w:marTop w:val="0"/>
                  <w:marBottom w:val="0"/>
                  <w:divBdr>
                    <w:top w:val="none" w:sz="0" w:space="0" w:color="auto"/>
                    <w:left w:val="none" w:sz="0" w:space="0" w:color="auto"/>
                    <w:bottom w:val="none" w:sz="0" w:space="0" w:color="auto"/>
                    <w:right w:val="none" w:sz="0" w:space="0" w:color="auto"/>
                  </w:divBdr>
                </w:div>
                <w:div w:id="554124930">
                  <w:marLeft w:val="0"/>
                  <w:marRight w:val="0"/>
                  <w:marTop w:val="0"/>
                  <w:marBottom w:val="0"/>
                  <w:divBdr>
                    <w:top w:val="none" w:sz="0" w:space="0" w:color="auto"/>
                    <w:left w:val="none" w:sz="0" w:space="0" w:color="auto"/>
                    <w:bottom w:val="none" w:sz="0" w:space="0" w:color="auto"/>
                    <w:right w:val="none" w:sz="0" w:space="0" w:color="auto"/>
                  </w:divBdr>
                </w:div>
                <w:div w:id="136647228">
                  <w:marLeft w:val="0"/>
                  <w:marRight w:val="0"/>
                  <w:marTop w:val="0"/>
                  <w:marBottom w:val="0"/>
                  <w:divBdr>
                    <w:top w:val="none" w:sz="0" w:space="0" w:color="auto"/>
                    <w:left w:val="none" w:sz="0" w:space="0" w:color="auto"/>
                    <w:bottom w:val="none" w:sz="0" w:space="0" w:color="auto"/>
                    <w:right w:val="none" w:sz="0" w:space="0" w:color="auto"/>
                  </w:divBdr>
                </w:div>
                <w:div w:id="638800834">
                  <w:marLeft w:val="0"/>
                  <w:marRight w:val="0"/>
                  <w:marTop w:val="0"/>
                  <w:marBottom w:val="0"/>
                  <w:divBdr>
                    <w:top w:val="none" w:sz="0" w:space="0" w:color="auto"/>
                    <w:left w:val="none" w:sz="0" w:space="0" w:color="auto"/>
                    <w:bottom w:val="none" w:sz="0" w:space="0" w:color="auto"/>
                    <w:right w:val="none" w:sz="0" w:space="0" w:color="auto"/>
                  </w:divBdr>
                </w:div>
                <w:div w:id="1588420740">
                  <w:marLeft w:val="0"/>
                  <w:marRight w:val="0"/>
                  <w:marTop w:val="0"/>
                  <w:marBottom w:val="0"/>
                  <w:divBdr>
                    <w:top w:val="none" w:sz="0" w:space="0" w:color="auto"/>
                    <w:left w:val="none" w:sz="0" w:space="0" w:color="auto"/>
                    <w:bottom w:val="none" w:sz="0" w:space="0" w:color="auto"/>
                    <w:right w:val="none" w:sz="0" w:space="0" w:color="auto"/>
                  </w:divBdr>
                </w:div>
                <w:div w:id="1172183160">
                  <w:marLeft w:val="0"/>
                  <w:marRight w:val="0"/>
                  <w:marTop w:val="0"/>
                  <w:marBottom w:val="0"/>
                  <w:divBdr>
                    <w:top w:val="none" w:sz="0" w:space="0" w:color="auto"/>
                    <w:left w:val="none" w:sz="0" w:space="0" w:color="auto"/>
                    <w:bottom w:val="none" w:sz="0" w:space="0" w:color="auto"/>
                    <w:right w:val="none" w:sz="0" w:space="0" w:color="auto"/>
                  </w:divBdr>
                </w:div>
                <w:div w:id="865101126">
                  <w:marLeft w:val="0"/>
                  <w:marRight w:val="0"/>
                  <w:marTop w:val="0"/>
                  <w:marBottom w:val="0"/>
                  <w:divBdr>
                    <w:top w:val="none" w:sz="0" w:space="0" w:color="auto"/>
                    <w:left w:val="none" w:sz="0" w:space="0" w:color="auto"/>
                    <w:bottom w:val="none" w:sz="0" w:space="0" w:color="auto"/>
                    <w:right w:val="none" w:sz="0" w:space="0" w:color="auto"/>
                  </w:divBdr>
                </w:div>
                <w:div w:id="1363287379">
                  <w:marLeft w:val="0"/>
                  <w:marRight w:val="0"/>
                  <w:marTop w:val="0"/>
                  <w:marBottom w:val="0"/>
                  <w:divBdr>
                    <w:top w:val="none" w:sz="0" w:space="0" w:color="auto"/>
                    <w:left w:val="none" w:sz="0" w:space="0" w:color="auto"/>
                    <w:bottom w:val="none" w:sz="0" w:space="0" w:color="auto"/>
                    <w:right w:val="none" w:sz="0" w:space="0" w:color="auto"/>
                  </w:divBdr>
                </w:div>
                <w:div w:id="379671581">
                  <w:marLeft w:val="0"/>
                  <w:marRight w:val="0"/>
                  <w:marTop w:val="0"/>
                  <w:marBottom w:val="0"/>
                  <w:divBdr>
                    <w:top w:val="none" w:sz="0" w:space="0" w:color="auto"/>
                    <w:left w:val="none" w:sz="0" w:space="0" w:color="auto"/>
                    <w:bottom w:val="none" w:sz="0" w:space="0" w:color="auto"/>
                    <w:right w:val="none" w:sz="0" w:space="0" w:color="auto"/>
                  </w:divBdr>
                </w:div>
                <w:div w:id="147869905">
                  <w:marLeft w:val="0"/>
                  <w:marRight w:val="0"/>
                  <w:marTop w:val="0"/>
                  <w:marBottom w:val="0"/>
                  <w:divBdr>
                    <w:top w:val="none" w:sz="0" w:space="0" w:color="auto"/>
                    <w:left w:val="none" w:sz="0" w:space="0" w:color="auto"/>
                    <w:bottom w:val="none" w:sz="0" w:space="0" w:color="auto"/>
                    <w:right w:val="none" w:sz="0" w:space="0" w:color="auto"/>
                  </w:divBdr>
                </w:div>
                <w:div w:id="2135130065">
                  <w:marLeft w:val="0"/>
                  <w:marRight w:val="0"/>
                  <w:marTop w:val="0"/>
                  <w:marBottom w:val="0"/>
                  <w:divBdr>
                    <w:top w:val="none" w:sz="0" w:space="0" w:color="auto"/>
                    <w:left w:val="none" w:sz="0" w:space="0" w:color="auto"/>
                    <w:bottom w:val="none" w:sz="0" w:space="0" w:color="auto"/>
                    <w:right w:val="none" w:sz="0" w:space="0" w:color="auto"/>
                  </w:divBdr>
                </w:div>
                <w:div w:id="774442305">
                  <w:marLeft w:val="0"/>
                  <w:marRight w:val="0"/>
                  <w:marTop w:val="0"/>
                  <w:marBottom w:val="0"/>
                  <w:divBdr>
                    <w:top w:val="none" w:sz="0" w:space="0" w:color="auto"/>
                    <w:left w:val="none" w:sz="0" w:space="0" w:color="auto"/>
                    <w:bottom w:val="none" w:sz="0" w:space="0" w:color="auto"/>
                    <w:right w:val="none" w:sz="0" w:space="0" w:color="auto"/>
                  </w:divBdr>
                </w:div>
                <w:div w:id="166792889">
                  <w:marLeft w:val="0"/>
                  <w:marRight w:val="0"/>
                  <w:marTop w:val="0"/>
                  <w:marBottom w:val="0"/>
                  <w:divBdr>
                    <w:top w:val="none" w:sz="0" w:space="0" w:color="auto"/>
                    <w:left w:val="none" w:sz="0" w:space="0" w:color="auto"/>
                    <w:bottom w:val="none" w:sz="0" w:space="0" w:color="auto"/>
                    <w:right w:val="none" w:sz="0" w:space="0" w:color="auto"/>
                  </w:divBdr>
                </w:div>
                <w:div w:id="1306664044">
                  <w:marLeft w:val="0"/>
                  <w:marRight w:val="0"/>
                  <w:marTop w:val="0"/>
                  <w:marBottom w:val="0"/>
                  <w:divBdr>
                    <w:top w:val="none" w:sz="0" w:space="0" w:color="auto"/>
                    <w:left w:val="none" w:sz="0" w:space="0" w:color="auto"/>
                    <w:bottom w:val="none" w:sz="0" w:space="0" w:color="auto"/>
                    <w:right w:val="none" w:sz="0" w:space="0" w:color="auto"/>
                  </w:divBdr>
                </w:div>
                <w:div w:id="2123526614">
                  <w:marLeft w:val="0"/>
                  <w:marRight w:val="0"/>
                  <w:marTop w:val="0"/>
                  <w:marBottom w:val="0"/>
                  <w:divBdr>
                    <w:top w:val="none" w:sz="0" w:space="0" w:color="auto"/>
                    <w:left w:val="none" w:sz="0" w:space="0" w:color="auto"/>
                    <w:bottom w:val="none" w:sz="0" w:space="0" w:color="auto"/>
                    <w:right w:val="none" w:sz="0" w:space="0" w:color="auto"/>
                  </w:divBdr>
                </w:div>
                <w:div w:id="1132792315">
                  <w:marLeft w:val="0"/>
                  <w:marRight w:val="0"/>
                  <w:marTop w:val="0"/>
                  <w:marBottom w:val="0"/>
                  <w:divBdr>
                    <w:top w:val="none" w:sz="0" w:space="0" w:color="auto"/>
                    <w:left w:val="none" w:sz="0" w:space="0" w:color="auto"/>
                    <w:bottom w:val="none" w:sz="0" w:space="0" w:color="auto"/>
                    <w:right w:val="none" w:sz="0" w:space="0" w:color="auto"/>
                  </w:divBdr>
                </w:div>
                <w:div w:id="1626504351">
                  <w:marLeft w:val="0"/>
                  <w:marRight w:val="0"/>
                  <w:marTop w:val="0"/>
                  <w:marBottom w:val="0"/>
                  <w:divBdr>
                    <w:top w:val="none" w:sz="0" w:space="0" w:color="auto"/>
                    <w:left w:val="none" w:sz="0" w:space="0" w:color="auto"/>
                    <w:bottom w:val="none" w:sz="0" w:space="0" w:color="auto"/>
                    <w:right w:val="none" w:sz="0" w:space="0" w:color="auto"/>
                  </w:divBdr>
                </w:div>
                <w:div w:id="474103330">
                  <w:marLeft w:val="0"/>
                  <w:marRight w:val="0"/>
                  <w:marTop w:val="0"/>
                  <w:marBottom w:val="0"/>
                  <w:divBdr>
                    <w:top w:val="none" w:sz="0" w:space="0" w:color="auto"/>
                    <w:left w:val="none" w:sz="0" w:space="0" w:color="auto"/>
                    <w:bottom w:val="none" w:sz="0" w:space="0" w:color="auto"/>
                    <w:right w:val="none" w:sz="0" w:space="0" w:color="auto"/>
                  </w:divBdr>
                </w:div>
                <w:div w:id="903179038">
                  <w:marLeft w:val="0"/>
                  <w:marRight w:val="0"/>
                  <w:marTop w:val="0"/>
                  <w:marBottom w:val="0"/>
                  <w:divBdr>
                    <w:top w:val="none" w:sz="0" w:space="0" w:color="auto"/>
                    <w:left w:val="none" w:sz="0" w:space="0" w:color="auto"/>
                    <w:bottom w:val="none" w:sz="0" w:space="0" w:color="auto"/>
                    <w:right w:val="none" w:sz="0" w:space="0" w:color="auto"/>
                  </w:divBdr>
                </w:div>
                <w:div w:id="52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tchell.smith@bmtglob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yl.metters@qld.gov.au" TargetMode="External"/><Relationship Id="rId5" Type="http://schemas.openxmlformats.org/officeDocument/2006/relationships/webSettings" Target="webSettings.xml"/><Relationship Id="rId10" Type="http://schemas.openxmlformats.org/officeDocument/2006/relationships/hyperlink" Target="mailto:ian.teakle@bmtglobal.com" TargetMode="External"/><Relationship Id="rId4" Type="http://schemas.openxmlformats.org/officeDocument/2006/relationships/settings" Target="settings.xml"/><Relationship Id="rId9" Type="http://schemas.openxmlformats.org/officeDocument/2006/relationships/hyperlink" Target="mailto:zac.couper@bmtglob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ADF7E-DB96-4727-9BC8-E3869725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Mitchell Smith</cp:lastModifiedBy>
  <cp:revision>2</cp:revision>
  <cp:lastPrinted>2019-09-20T00:41:00Z</cp:lastPrinted>
  <dcterms:created xsi:type="dcterms:W3CDTF">2022-09-01T10:18:00Z</dcterms:created>
  <dcterms:modified xsi:type="dcterms:W3CDTF">2022-09-01T10:18:00Z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