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0EB0" w14:textId="77777777" w:rsidR="009F3349" w:rsidRPr="009F3349" w:rsidRDefault="009F3349" w:rsidP="00E15B69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3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 Elusive Consensus: Traits and Competencies of Movement Catalysts</w:t>
      </w:r>
    </w:p>
    <w:p w14:paraId="4F915E4A" w14:textId="59916E0F" w:rsidR="005F4D94" w:rsidRPr="00C974C8" w:rsidRDefault="009722A8" w:rsidP="00E15B69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349">
        <w:rPr>
          <w:rFonts w:ascii="Times New Roman" w:hAnsi="Times New Roman" w:cs="Times New Roman"/>
          <w:sz w:val="24"/>
          <w:szCs w:val="24"/>
        </w:rPr>
        <w:t xml:space="preserve">Gene Daniels </w:t>
      </w:r>
      <w:r w:rsidR="00EC502E" w:rsidRPr="009F3349">
        <w:rPr>
          <w:rFonts w:ascii="Times New Roman" w:hAnsi="Times New Roman" w:cs="Times New Roman"/>
          <w:sz w:val="24"/>
          <w:szCs w:val="24"/>
        </w:rPr>
        <w:t>and</w:t>
      </w:r>
      <w:r w:rsidRPr="009F3349">
        <w:rPr>
          <w:rFonts w:ascii="Times New Roman" w:hAnsi="Times New Roman" w:cs="Times New Roman"/>
          <w:sz w:val="24"/>
          <w:szCs w:val="24"/>
        </w:rPr>
        <w:t xml:space="preserve"> </w:t>
      </w:r>
      <w:r w:rsidR="000C6E1B" w:rsidRPr="009F3349">
        <w:rPr>
          <w:rFonts w:ascii="Times New Roman" w:hAnsi="Times New Roman" w:cs="Times New Roman"/>
          <w:sz w:val="24"/>
          <w:szCs w:val="24"/>
        </w:rPr>
        <w:t>Emanuel Prinz</w:t>
      </w:r>
    </w:p>
    <w:p w14:paraId="401D1579" w14:textId="4A24B1B7" w:rsidR="00C974C8" w:rsidRPr="00C974C8" w:rsidRDefault="00C974C8" w:rsidP="00E15B69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Published in </w:t>
      </w:r>
      <w:r w:rsidRPr="00C974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C974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Pr="00857F39">
          <w:rPr>
            <w:rStyle w:val="Hyperlink"/>
            <w:rFonts w:ascii="Times New Roman" w:hAnsi="Times New Roman" w:cs="Times New Roman"/>
            <w:spacing w:val="0"/>
            <w:sz w:val="24"/>
            <w:szCs w:val="24"/>
          </w:rPr>
          <w:t>www.globalmissiology.org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974C8">
        <w:rPr>
          <w:rFonts w:ascii="Times New Roman" w:hAnsi="Times New Roman" w:cs="Times New Roman"/>
          <w:color w:val="000000" w:themeColor="text1"/>
          <w:sz w:val="24"/>
          <w:szCs w:val="24"/>
        </w:rPr>
        <w:t>July 2023</w:t>
      </w:r>
    </w:p>
    <w:p w14:paraId="4454CBFD" w14:textId="77777777" w:rsidR="000F0FC1" w:rsidRPr="00C974C8" w:rsidRDefault="000F0FC1" w:rsidP="00E15B69">
      <w:p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de-DE"/>
        </w:rPr>
      </w:pPr>
      <w:r w:rsidRPr="00C974C8">
        <w:rPr>
          <w:rFonts w:ascii="Times New Roman" w:hAnsi="Times New Roman" w:cs="Times New Roman"/>
          <w:b/>
          <w:bCs/>
          <w:sz w:val="24"/>
          <w:szCs w:val="24"/>
          <w:lang w:eastAsia="de-DE"/>
        </w:rPr>
        <w:t>Abstract</w:t>
      </w:r>
    </w:p>
    <w:p w14:paraId="513F7180" w14:textId="77777777" w:rsidR="009F3349" w:rsidRDefault="00767996" w:rsidP="00E15B6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Mission literature that addresses the key characteristics of movement catalysts is for the most part based on personal observations and reflections. A recent study by Bethany Research Institute included an extensive literature review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Pr="00767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found there is no consensus among trusted thinkers regarding what effective movement catalysts’ most important traits </w:t>
      </w:r>
      <w:proofErr w:type="gramStart"/>
      <w:r w:rsidRPr="00767996">
        <w:rPr>
          <w:rFonts w:ascii="Times New Roman" w:hAnsi="Times New Roman" w:cs="Times New Roman"/>
          <w:color w:val="000000" w:themeColor="text1"/>
          <w:sz w:val="24"/>
          <w:szCs w:val="24"/>
        </w:rPr>
        <w:t>actually are</w:t>
      </w:r>
      <w:proofErr w:type="gramEnd"/>
      <w:r w:rsidRPr="00767996">
        <w:rPr>
          <w:rFonts w:ascii="Times New Roman" w:hAnsi="Times New Roman" w:cs="Times New Roman"/>
          <w:color w:val="000000" w:themeColor="text1"/>
          <w:sz w:val="24"/>
          <w:szCs w:val="24"/>
        </w:rPr>
        <w:t>. Such a confusing range of understanding</w:t>
      </w:r>
      <w:r w:rsidRPr="007679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is not a minor issue, since effective leadership is vital to the emergence of all movements. </w:t>
      </w:r>
      <w:r w:rsidRPr="00767996">
        <w:rPr>
          <w:rFonts w:ascii="Times New Roman" w:hAnsi="Times New Roman" w:cs="Times New Roman"/>
          <w:color w:val="000000" w:themeColor="text1"/>
          <w:sz w:val="24"/>
          <w:szCs w:val="24"/>
        </w:rPr>
        <w:t>To help clear the way toward arriving at a shared understanding of effective catalysts’ qualities, this article seeks</w:t>
      </w:r>
      <w:r w:rsidRPr="007679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to understand the reasons why leading mission thinkers have widely divergent views.</w:t>
      </w:r>
    </w:p>
    <w:p w14:paraId="7E66D15B" w14:textId="09F22CF2" w:rsidR="00C3243E" w:rsidRPr="000F0FC1" w:rsidRDefault="000F0FC1" w:rsidP="00E15B6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FC1">
        <w:rPr>
          <w:rFonts w:ascii="Times New Roman" w:hAnsi="Times New Roman" w:cs="Times New Roman"/>
          <w:b/>
          <w:bCs/>
          <w:sz w:val="24"/>
          <w:szCs w:val="24"/>
        </w:rPr>
        <w:t xml:space="preserve">Key Words: </w:t>
      </w:r>
      <w:r w:rsidRPr="000F0FC1">
        <w:rPr>
          <w:rFonts w:ascii="Times New Roman" w:hAnsi="Times New Roman" w:cs="Times New Roman"/>
          <w:sz w:val="24"/>
          <w:szCs w:val="24"/>
        </w:rPr>
        <w:t>catalysts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FC1">
        <w:rPr>
          <w:rFonts w:ascii="Times New Roman" w:hAnsi="Times New Roman" w:cs="Times New Roman"/>
          <w:sz w:val="24"/>
          <w:szCs w:val="24"/>
        </w:rPr>
        <w:t>competencies, movements, pioneer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767996" w:rsidRPr="000F0FC1">
        <w:rPr>
          <w:rFonts w:ascii="Times New Roman" w:hAnsi="Times New Roman" w:cs="Times New Roman"/>
          <w:sz w:val="24"/>
          <w:szCs w:val="24"/>
        </w:rPr>
        <w:t xml:space="preserve">, </w:t>
      </w:r>
      <w:r w:rsidR="00767996">
        <w:rPr>
          <w:rFonts w:ascii="Times New Roman" w:hAnsi="Times New Roman" w:cs="Times New Roman"/>
          <w:sz w:val="24"/>
          <w:szCs w:val="24"/>
        </w:rPr>
        <w:t>traits</w:t>
      </w:r>
    </w:p>
    <w:p w14:paraId="4C4FB8EB" w14:textId="656CFA36" w:rsidR="00701324" w:rsidRPr="000F0FC1" w:rsidRDefault="00701324" w:rsidP="00E15B69">
      <w:pPr>
        <w:pStyle w:val="Heading2"/>
        <w:spacing w:before="0" w:after="1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F0FC1">
        <w:rPr>
          <w:rFonts w:ascii="Times New Roman" w:hAnsi="Times New Roman" w:cs="Times New Roman"/>
          <w:color w:val="auto"/>
          <w:sz w:val="24"/>
          <w:szCs w:val="24"/>
        </w:rPr>
        <w:t>Introduction</w:t>
      </w:r>
    </w:p>
    <w:p w14:paraId="5A9F6040" w14:textId="7DB94935" w:rsidR="005F4D94" w:rsidRPr="000F0FC1" w:rsidRDefault="005F4D94" w:rsidP="00E15B6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FC1">
        <w:rPr>
          <w:rFonts w:ascii="Times New Roman" w:hAnsi="Times New Roman" w:cs="Times New Roman"/>
          <w:sz w:val="24"/>
          <w:szCs w:val="24"/>
        </w:rPr>
        <w:t xml:space="preserve">We know what an effective </w:t>
      </w:r>
      <w:r w:rsidR="00623771">
        <w:rPr>
          <w:rFonts w:ascii="Times New Roman" w:hAnsi="Times New Roman" w:cs="Times New Roman"/>
          <w:sz w:val="24"/>
          <w:szCs w:val="24"/>
        </w:rPr>
        <w:t>movement catalyst</w:t>
      </w:r>
      <w:r w:rsidRPr="000F0FC1">
        <w:rPr>
          <w:rFonts w:ascii="Times New Roman" w:hAnsi="Times New Roman" w:cs="Times New Roman"/>
          <w:sz w:val="24"/>
          <w:szCs w:val="24"/>
        </w:rPr>
        <w:t xml:space="preserve"> looks like, don’t we? We should! We </w:t>
      </w:r>
      <w:r w:rsidR="00C732A7" w:rsidRPr="000F0FC1">
        <w:rPr>
          <w:rFonts w:ascii="Times New Roman" w:hAnsi="Times New Roman" w:cs="Times New Roman"/>
          <w:sz w:val="24"/>
          <w:szCs w:val="24"/>
        </w:rPr>
        <w:t xml:space="preserve">need to </w:t>
      </w:r>
      <w:r w:rsidRPr="000F0FC1">
        <w:rPr>
          <w:rFonts w:ascii="Times New Roman" w:hAnsi="Times New Roman" w:cs="Times New Roman"/>
          <w:sz w:val="24"/>
          <w:szCs w:val="24"/>
        </w:rPr>
        <w:t>know the qualities</w:t>
      </w:r>
      <w:r w:rsidR="006D00D7" w:rsidRPr="000F0FC1">
        <w:rPr>
          <w:rFonts w:ascii="Times New Roman" w:hAnsi="Times New Roman" w:cs="Times New Roman"/>
          <w:sz w:val="24"/>
          <w:szCs w:val="24"/>
        </w:rPr>
        <w:t>, traits</w:t>
      </w:r>
      <w:r w:rsidR="00623771">
        <w:rPr>
          <w:rFonts w:ascii="Times New Roman" w:hAnsi="Times New Roman" w:cs="Times New Roman"/>
          <w:sz w:val="24"/>
          <w:szCs w:val="24"/>
        </w:rPr>
        <w:t>,</w:t>
      </w:r>
      <w:r w:rsidR="006D00D7" w:rsidRPr="000F0FC1">
        <w:rPr>
          <w:rFonts w:ascii="Times New Roman" w:hAnsi="Times New Roman" w:cs="Times New Roman"/>
          <w:sz w:val="24"/>
          <w:szCs w:val="24"/>
        </w:rPr>
        <w:t xml:space="preserve"> and competencies</w:t>
      </w:r>
      <w:r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C732A7" w:rsidRPr="000F0FC1">
        <w:rPr>
          <w:rFonts w:ascii="Times New Roman" w:hAnsi="Times New Roman" w:cs="Times New Roman"/>
          <w:sz w:val="24"/>
          <w:szCs w:val="24"/>
        </w:rPr>
        <w:t>that characterize</w:t>
      </w:r>
      <w:r w:rsidRPr="000F0FC1">
        <w:rPr>
          <w:rFonts w:ascii="Times New Roman" w:hAnsi="Times New Roman" w:cs="Times New Roman"/>
          <w:sz w:val="24"/>
          <w:szCs w:val="24"/>
        </w:rPr>
        <w:t xml:space="preserve"> effective pioneers who take the kingdom where it is not yet</w:t>
      </w:r>
      <w:r w:rsidR="0052591F">
        <w:rPr>
          <w:rFonts w:ascii="Times New Roman" w:hAnsi="Times New Roman" w:cs="Times New Roman"/>
          <w:sz w:val="24"/>
          <w:szCs w:val="24"/>
        </w:rPr>
        <w:t xml:space="preserve"> realized</w:t>
      </w:r>
      <w:r w:rsidR="00C732A7" w:rsidRPr="000F0FC1">
        <w:rPr>
          <w:rFonts w:ascii="Times New Roman" w:hAnsi="Times New Roman" w:cs="Times New Roman"/>
          <w:sz w:val="24"/>
          <w:szCs w:val="24"/>
        </w:rPr>
        <w:t>.</w:t>
      </w:r>
      <w:r w:rsidRPr="000F0FC1">
        <w:rPr>
          <w:rFonts w:ascii="Times New Roman" w:hAnsi="Times New Roman" w:cs="Times New Roman"/>
          <w:sz w:val="24"/>
          <w:szCs w:val="24"/>
        </w:rPr>
        <w:t xml:space="preserve"> At least, we should have an intuitive understanding of the qualities of th</w:t>
      </w:r>
      <w:r w:rsidR="00C732A7" w:rsidRPr="000F0FC1">
        <w:rPr>
          <w:rFonts w:ascii="Times New Roman" w:hAnsi="Times New Roman" w:cs="Times New Roman"/>
          <w:sz w:val="24"/>
          <w:szCs w:val="24"/>
        </w:rPr>
        <w:t>ese</w:t>
      </w:r>
      <w:r w:rsidRPr="000F0FC1">
        <w:rPr>
          <w:rFonts w:ascii="Times New Roman" w:hAnsi="Times New Roman" w:cs="Times New Roman"/>
          <w:sz w:val="24"/>
          <w:szCs w:val="24"/>
        </w:rPr>
        <w:t xml:space="preserve"> important pe</w:t>
      </w:r>
      <w:r w:rsidR="00C732A7" w:rsidRPr="000F0FC1">
        <w:rPr>
          <w:rFonts w:ascii="Times New Roman" w:hAnsi="Times New Roman" w:cs="Times New Roman"/>
          <w:sz w:val="24"/>
          <w:szCs w:val="24"/>
        </w:rPr>
        <w:t xml:space="preserve">ople who advance </w:t>
      </w:r>
      <w:r w:rsidR="00A77C32" w:rsidRPr="000F0FC1">
        <w:rPr>
          <w:rFonts w:ascii="Times New Roman" w:hAnsi="Times New Roman" w:cs="Times New Roman"/>
          <w:sz w:val="24"/>
          <w:szCs w:val="24"/>
        </w:rPr>
        <w:t xml:space="preserve">the kingdom of </w:t>
      </w:r>
      <w:r w:rsidR="00C732A7" w:rsidRPr="000F0FC1">
        <w:rPr>
          <w:rFonts w:ascii="Times New Roman" w:hAnsi="Times New Roman" w:cs="Times New Roman"/>
          <w:sz w:val="24"/>
          <w:szCs w:val="24"/>
        </w:rPr>
        <w:t>God</w:t>
      </w:r>
      <w:r w:rsidRPr="000F0FC1">
        <w:rPr>
          <w:rFonts w:ascii="Times New Roman" w:hAnsi="Times New Roman" w:cs="Times New Roman"/>
          <w:sz w:val="24"/>
          <w:szCs w:val="24"/>
        </w:rPr>
        <w:t xml:space="preserve">. The fact is: We don’t! A systematic look at the evangelical literature that has been published on </w:t>
      </w:r>
      <w:r w:rsidR="00623771">
        <w:rPr>
          <w:rFonts w:ascii="Times New Roman" w:hAnsi="Times New Roman" w:cs="Times New Roman"/>
          <w:sz w:val="24"/>
          <w:szCs w:val="24"/>
        </w:rPr>
        <w:t>movement catalysts</w:t>
      </w:r>
      <w:r w:rsidRPr="000F0FC1">
        <w:rPr>
          <w:rFonts w:ascii="Times New Roman" w:hAnsi="Times New Roman" w:cs="Times New Roman"/>
          <w:sz w:val="24"/>
          <w:szCs w:val="24"/>
        </w:rPr>
        <w:t xml:space="preserve"> reveals this lack of clarity. This</w:t>
      </w:r>
      <w:r w:rsidR="00C732A7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52591F">
        <w:rPr>
          <w:rFonts w:ascii="Times New Roman" w:hAnsi="Times New Roman" w:cs="Times New Roman"/>
          <w:sz w:val="24"/>
          <w:szCs w:val="24"/>
        </w:rPr>
        <w:t xml:space="preserve">confused situation </w:t>
      </w:r>
      <w:r w:rsidR="00C732A7" w:rsidRPr="000F0FC1">
        <w:rPr>
          <w:rFonts w:ascii="Times New Roman" w:hAnsi="Times New Roman" w:cs="Times New Roman"/>
          <w:sz w:val="24"/>
          <w:szCs w:val="24"/>
        </w:rPr>
        <w:t xml:space="preserve">constitutes a significant problem, </w:t>
      </w:r>
      <w:r w:rsidRPr="000F0FC1">
        <w:rPr>
          <w:rFonts w:ascii="Times New Roman" w:hAnsi="Times New Roman" w:cs="Times New Roman"/>
          <w:sz w:val="24"/>
          <w:szCs w:val="24"/>
        </w:rPr>
        <w:t xml:space="preserve">because only when we understand the profile of pioneers </w:t>
      </w:r>
      <w:r w:rsidR="00C732A7" w:rsidRPr="000F0FC1">
        <w:rPr>
          <w:rFonts w:ascii="Times New Roman" w:hAnsi="Times New Roman" w:cs="Times New Roman"/>
          <w:sz w:val="24"/>
          <w:szCs w:val="24"/>
        </w:rPr>
        <w:t xml:space="preserve">can </w:t>
      </w:r>
      <w:r w:rsidRPr="000F0FC1">
        <w:rPr>
          <w:rFonts w:ascii="Times New Roman" w:hAnsi="Times New Roman" w:cs="Times New Roman"/>
          <w:sz w:val="24"/>
          <w:szCs w:val="24"/>
        </w:rPr>
        <w:t>we effectively mentor, equip, develop, and place them.</w:t>
      </w:r>
    </w:p>
    <w:p w14:paraId="03578E3E" w14:textId="5A1E53BF" w:rsidR="004842FC" w:rsidRPr="000F0FC1" w:rsidRDefault="00B53563" w:rsidP="00E15B69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With </w:t>
      </w:r>
      <w:r w:rsidR="0052591F">
        <w:rPr>
          <w:rFonts w:ascii="Times New Roman" w:eastAsia="Calibri" w:hAnsi="Times New Roman" w:cs="Times New Roman"/>
          <w:sz w:val="24"/>
          <w:szCs w:val="24"/>
        </w:rPr>
        <w:t>the need for consensus about catalyst characteristics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in mind, </w:t>
      </w:r>
      <w:r w:rsidR="00623771">
        <w:rPr>
          <w:rFonts w:ascii="Times New Roman" w:eastAsia="Calibri" w:hAnsi="Times New Roman" w:cs="Times New Roman"/>
          <w:sz w:val="24"/>
          <w:szCs w:val="24"/>
        </w:rPr>
        <w:t>this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0B8" w:rsidRPr="000F0FC1">
        <w:rPr>
          <w:rFonts w:ascii="Times New Roman" w:eastAsia="Calibri" w:hAnsi="Times New Roman" w:cs="Times New Roman"/>
          <w:sz w:val="24"/>
          <w:szCs w:val="24"/>
        </w:rPr>
        <w:t>article explore</w:t>
      </w:r>
      <w:r w:rsidR="00623771">
        <w:rPr>
          <w:rFonts w:ascii="Times New Roman" w:eastAsia="Calibri" w:hAnsi="Times New Roman" w:cs="Times New Roman"/>
          <w:sz w:val="24"/>
          <w:szCs w:val="24"/>
        </w:rPr>
        <w:t>s</w:t>
      </w:r>
      <w:r w:rsidR="003620B8" w:rsidRPr="000F0FC1">
        <w:rPr>
          <w:rFonts w:ascii="Times New Roman" w:eastAsia="Calibri" w:hAnsi="Times New Roman" w:cs="Times New Roman"/>
          <w:sz w:val="24"/>
          <w:szCs w:val="24"/>
        </w:rPr>
        <w:t xml:space="preserve"> the mi</w:t>
      </w:r>
      <w:r w:rsidR="00312ADF" w:rsidRPr="000F0FC1">
        <w:rPr>
          <w:rFonts w:ascii="Times New Roman" w:eastAsia="Calibri" w:hAnsi="Times New Roman" w:cs="Times New Roman"/>
          <w:sz w:val="24"/>
          <w:szCs w:val="24"/>
        </w:rPr>
        <w:t xml:space="preserve">ssiological implications of findings from a </w:t>
      </w:r>
      <w:r w:rsidR="005108B2" w:rsidRPr="000F0FC1">
        <w:rPr>
          <w:rFonts w:ascii="Times New Roman" w:eastAsia="Calibri" w:hAnsi="Times New Roman" w:cs="Times New Roman"/>
          <w:sz w:val="24"/>
          <w:szCs w:val="24"/>
        </w:rPr>
        <w:t>wide</w:t>
      </w:r>
      <w:r w:rsidR="00F54061">
        <w:rPr>
          <w:rFonts w:ascii="Times New Roman" w:eastAsia="Calibri" w:hAnsi="Times New Roman" w:cs="Times New Roman"/>
          <w:sz w:val="24"/>
          <w:szCs w:val="24"/>
        </w:rPr>
        <w:t>-</w:t>
      </w:r>
      <w:r w:rsidR="005108B2" w:rsidRPr="000F0FC1">
        <w:rPr>
          <w:rFonts w:ascii="Times New Roman" w:eastAsia="Calibri" w:hAnsi="Times New Roman" w:cs="Times New Roman"/>
          <w:sz w:val="24"/>
          <w:szCs w:val="24"/>
        </w:rPr>
        <w:t xml:space="preserve">ranging review of evangelical </w:t>
      </w:r>
      <w:r w:rsidR="003620B8" w:rsidRPr="000F0FC1">
        <w:rPr>
          <w:rFonts w:ascii="Times New Roman" w:eastAsia="Calibri" w:hAnsi="Times New Roman" w:cs="Times New Roman"/>
          <w:sz w:val="24"/>
          <w:szCs w:val="24"/>
        </w:rPr>
        <w:t xml:space="preserve">literature </w:t>
      </w:r>
      <w:r w:rsidR="005108B2" w:rsidRPr="000F0FC1">
        <w:rPr>
          <w:rFonts w:ascii="Times New Roman" w:eastAsia="Calibri" w:hAnsi="Times New Roman" w:cs="Times New Roman"/>
          <w:sz w:val="24"/>
          <w:szCs w:val="24"/>
        </w:rPr>
        <w:t>conducted by</w:t>
      </w:r>
      <w:r w:rsidR="00F54061">
        <w:rPr>
          <w:rFonts w:ascii="Times New Roman" w:eastAsia="Calibri" w:hAnsi="Times New Roman" w:cs="Times New Roman"/>
          <w:sz w:val="24"/>
          <w:szCs w:val="24"/>
        </w:rPr>
        <w:t xml:space="preserve"> some of us associated with</w:t>
      </w:r>
      <w:r w:rsidR="005108B2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0B8" w:rsidRPr="000F0FC1">
        <w:rPr>
          <w:rFonts w:ascii="Times New Roman" w:eastAsia="Calibri" w:hAnsi="Times New Roman" w:cs="Times New Roman"/>
          <w:sz w:val="24"/>
          <w:szCs w:val="24"/>
        </w:rPr>
        <w:t>Bethany Research Institute</w:t>
      </w:r>
      <w:r w:rsidR="00C704D0" w:rsidRPr="000F0FC1">
        <w:rPr>
          <w:rFonts w:ascii="Times New Roman" w:eastAsia="Calibri" w:hAnsi="Times New Roman" w:cs="Times New Roman"/>
          <w:sz w:val="24"/>
          <w:szCs w:val="24"/>
        </w:rPr>
        <w:t xml:space="preserve"> (BRI)</w:t>
      </w:r>
      <w:r w:rsidR="00B05DA4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54061">
        <w:rPr>
          <w:rFonts w:ascii="Times New Roman" w:eastAsia="Calibri" w:hAnsi="Times New Roman" w:cs="Times New Roman"/>
          <w:sz w:val="24"/>
          <w:szCs w:val="24"/>
        </w:rPr>
        <w:t>That review was to lay the foundation for an extensive empirical research project</w:t>
      </w:r>
      <w:r w:rsidR="005108B2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D24" w:rsidRPr="000F0FC1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5108B2" w:rsidRPr="000F0FC1">
        <w:rPr>
          <w:rFonts w:ascii="Times New Roman" w:eastAsia="Calibri" w:hAnsi="Times New Roman" w:cs="Times New Roman"/>
          <w:sz w:val="24"/>
          <w:szCs w:val="24"/>
        </w:rPr>
        <w:t>discover the core personal traits and ministry competenc</w:t>
      </w:r>
      <w:r w:rsidR="00C704D0" w:rsidRPr="000F0FC1">
        <w:rPr>
          <w:rFonts w:ascii="Times New Roman" w:eastAsia="Calibri" w:hAnsi="Times New Roman" w:cs="Times New Roman"/>
          <w:sz w:val="24"/>
          <w:szCs w:val="24"/>
        </w:rPr>
        <w:t xml:space="preserve">ies of mission pioneers </w:t>
      </w:r>
      <w:r w:rsidR="005108B2" w:rsidRPr="000F0FC1">
        <w:rPr>
          <w:rFonts w:ascii="Times New Roman" w:eastAsia="Calibri" w:hAnsi="Times New Roman" w:cs="Times New Roman"/>
          <w:sz w:val="24"/>
          <w:szCs w:val="24"/>
        </w:rPr>
        <w:t>who</w:t>
      </w:r>
      <w:r w:rsidR="00F76399" w:rsidRPr="000F0FC1">
        <w:rPr>
          <w:rFonts w:ascii="Times New Roman" w:eastAsia="Calibri" w:hAnsi="Times New Roman" w:cs="Times New Roman"/>
          <w:sz w:val="24"/>
          <w:szCs w:val="24"/>
        </w:rPr>
        <w:t xml:space="preserve"> have </w:t>
      </w:r>
      <w:r w:rsidR="005108B2" w:rsidRPr="000F0FC1">
        <w:rPr>
          <w:rFonts w:ascii="Times New Roman" w:eastAsia="Calibri" w:hAnsi="Times New Roman" w:cs="Times New Roman"/>
          <w:sz w:val="24"/>
          <w:szCs w:val="24"/>
        </w:rPr>
        <w:t>effectively catalyze</w:t>
      </w:r>
      <w:r w:rsidR="00F76399" w:rsidRPr="000F0FC1">
        <w:rPr>
          <w:rFonts w:ascii="Times New Roman" w:eastAsia="Calibri" w:hAnsi="Times New Roman" w:cs="Times New Roman"/>
          <w:sz w:val="24"/>
          <w:szCs w:val="24"/>
        </w:rPr>
        <w:t>d</w:t>
      </w:r>
      <w:r w:rsidR="005108B2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6399" w:rsidRPr="000F0FC1">
        <w:rPr>
          <w:rFonts w:ascii="Times New Roman" w:eastAsia="Calibri" w:hAnsi="Times New Roman" w:cs="Times New Roman"/>
          <w:sz w:val="24"/>
          <w:szCs w:val="24"/>
        </w:rPr>
        <w:t xml:space="preserve">a movement </w:t>
      </w:r>
      <w:r w:rsidR="005108B2" w:rsidRPr="000F0FC1">
        <w:rPr>
          <w:rFonts w:ascii="Times New Roman" w:eastAsia="Calibri" w:hAnsi="Times New Roman" w:cs="Times New Roman"/>
          <w:sz w:val="24"/>
          <w:szCs w:val="24"/>
        </w:rPr>
        <w:t>to Christ (CPM, DMM, T4T, etc.).</w:t>
      </w:r>
      <w:r w:rsidR="00A809A0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2FC" w:rsidRPr="000F0FC1">
        <w:rPr>
          <w:rFonts w:ascii="Times New Roman" w:eastAsia="Calibri" w:hAnsi="Times New Roman" w:cs="Times New Roman"/>
          <w:sz w:val="24"/>
          <w:szCs w:val="24"/>
        </w:rPr>
        <w:t>Th</w:t>
      </w:r>
      <w:r w:rsidR="0052591F">
        <w:rPr>
          <w:rFonts w:ascii="Times New Roman" w:eastAsia="Calibri" w:hAnsi="Times New Roman" w:cs="Times New Roman"/>
          <w:sz w:val="24"/>
          <w:szCs w:val="24"/>
        </w:rPr>
        <w:t>e literature review</w:t>
      </w:r>
      <w:r w:rsidR="004842FC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2A7" w:rsidRPr="000F0FC1">
        <w:rPr>
          <w:rFonts w:ascii="Times New Roman" w:eastAsia="Calibri" w:hAnsi="Times New Roman" w:cs="Times New Roman"/>
          <w:sz w:val="24"/>
          <w:szCs w:val="24"/>
        </w:rPr>
        <w:t>went much further</w:t>
      </w:r>
      <w:r w:rsidR="004842FC" w:rsidRPr="000F0FC1">
        <w:rPr>
          <w:rFonts w:ascii="Times New Roman" w:eastAsia="Calibri" w:hAnsi="Times New Roman" w:cs="Times New Roman"/>
          <w:sz w:val="24"/>
          <w:szCs w:val="24"/>
        </w:rPr>
        <w:t xml:space="preserve"> than </w:t>
      </w:r>
      <w:r w:rsidR="00F76399" w:rsidRPr="000F0FC1">
        <w:rPr>
          <w:rFonts w:ascii="Times New Roman" w:eastAsia="Calibri" w:hAnsi="Times New Roman" w:cs="Times New Roman"/>
          <w:sz w:val="24"/>
          <w:szCs w:val="24"/>
        </w:rPr>
        <w:t>a</w:t>
      </w:r>
      <w:r w:rsidR="00C732A7" w:rsidRPr="000F0FC1">
        <w:rPr>
          <w:rFonts w:ascii="Times New Roman" w:eastAsia="Calibri" w:hAnsi="Times New Roman" w:cs="Times New Roman"/>
          <w:sz w:val="24"/>
          <w:szCs w:val="24"/>
        </w:rPr>
        <w:t xml:space="preserve"> mere</w:t>
      </w:r>
      <w:r w:rsidR="00F76399" w:rsidRPr="000F0FC1">
        <w:rPr>
          <w:rFonts w:ascii="Times New Roman" w:eastAsia="Calibri" w:hAnsi="Times New Roman" w:cs="Times New Roman"/>
          <w:sz w:val="24"/>
          <w:szCs w:val="24"/>
        </w:rPr>
        <w:t xml:space="preserve"> academic formality</w:t>
      </w:r>
      <w:r w:rsidR="006F5F69" w:rsidRPr="000F0FC1">
        <w:rPr>
          <w:rFonts w:ascii="Times New Roman" w:eastAsia="Calibri" w:hAnsi="Times New Roman" w:cs="Times New Roman"/>
          <w:sz w:val="24"/>
          <w:szCs w:val="24"/>
        </w:rPr>
        <w:t>, cataloguing</w:t>
      </w:r>
      <w:r w:rsidR="00F76399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2FC" w:rsidRPr="000F0FC1">
        <w:rPr>
          <w:rFonts w:ascii="Times New Roman" w:eastAsia="Calibri" w:hAnsi="Times New Roman" w:cs="Times New Roman"/>
          <w:sz w:val="24"/>
          <w:szCs w:val="24"/>
        </w:rPr>
        <w:t>what</w:t>
      </w:r>
      <w:r w:rsidR="00F76399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42D8" w:rsidRPr="000F0FC1">
        <w:rPr>
          <w:rFonts w:ascii="Times New Roman" w:eastAsia="Calibri" w:hAnsi="Times New Roman" w:cs="Times New Roman"/>
          <w:sz w:val="24"/>
          <w:szCs w:val="24"/>
        </w:rPr>
        <w:t xml:space="preserve">had </w:t>
      </w:r>
      <w:r w:rsidR="00F76399" w:rsidRPr="000F0FC1">
        <w:rPr>
          <w:rFonts w:ascii="Times New Roman" w:eastAsia="Calibri" w:hAnsi="Times New Roman" w:cs="Times New Roman"/>
          <w:sz w:val="24"/>
          <w:szCs w:val="24"/>
        </w:rPr>
        <w:t>already been written on th</w:t>
      </w:r>
      <w:r w:rsidR="004A42D8" w:rsidRPr="000F0FC1">
        <w:rPr>
          <w:rFonts w:ascii="Times New Roman" w:eastAsia="Calibri" w:hAnsi="Times New Roman" w:cs="Times New Roman"/>
          <w:sz w:val="24"/>
          <w:szCs w:val="24"/>
        </w:rPr>
        <w:t>e</w:t>
      </w:r>
      <w:r w:rsidR="004842FC" w:rsidRPr="000F0FC1">
        <w:rPr>
          <w:rFonts w:ascii="Times New Roman" w:eastAsia="Calibri" w:hAnsi="Times New Roman" w:cs="Times New Roman"/>
          <w:sz w:val="24"/>
          <w:szCs w:val="24"/>
        </w:rPr>
        <w:t xml:space="preserve"> topic</w:t>
      </w:r>
      <w:r w:rsidR="00CD7AC8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732A7" w:rsidRPr="000F0FC1">
        <w:rPr>
          <w:rFonts w:ascii="Times New Roman" w:eastAsia="Calibri" w:hAnsi="Times New Roman" w:cs="Times New Roman"/>
          <w:sz w:val="24"/>
          <w:szCs w:val="24"/>
        </w:rPr>
        <w:t>I</w:t>
      </w:r>
      <w:r w:rsidR="00F54061">
        <w:rPr>
          <w:rFonts w:ascii="Times New Roman" w:eastAsia="Calibri" w:hAnsi="Times New Roman" w:cs="Times New Roman"/>
          <w:sz w:val="24"/>
          <w:szCs w:val="24"/>
        </w:rPr>
        <w:t>nstead, the review</w:t>
      </w:r>
      <w:r w:rsidR="00C732A7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F69" w:rsidRPr="000F0FC1">
        <w:rPr>
          <w:rFonts w:ascii="Times New Roman" w:eastAsia="Calibri" w:hAnsi="Times New Roman" w:cs="Times New Roman"/>
          <w:sz w:val="24"/>
          <w:szCs w:val="24"/>
        </w:rPr>
        <w:t>created</w:t>
      </w:r>
      <w:r w:rsidR="004A42D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6399" w:rsidRPr="000F0FC1">
        <w:rPr>
          <w:rFonts w:ascii="Times New Roman" w:eastAsia="Calibri" w:hAnsi="Times New Roman" w:cs="Times New Roman"/>
          <w:sz w:val="24"/>
          <w:szCs w:val="24"/>
        </w:rPr>
        <w:t xml:space="preserve">an opportunity to </w:t>
      </w:r>
      <w:proofErr w:type="gramStart"/>
      <w:r w:rsidR="004842FC" w:rsidRPr="000F0FC1">
        <w:rPr>
          <w:rFonts w:ascii="Times New Roman" w:eastAsia="Calibri" w:hAnsi="Times New Roman" w:cs="Times New Roman"/>
          <w:sz w:val="24"/>
          <w:szCs w:val="24"/>
        </w:rPr>
        <w:t>compare and contrast</w:t>
      </w:r>
      <w:proofErr w:type="gramEnd"/>
      <w:r w:rsidR="004842FC" w:rsidRPr="000F0FC1">
        <w:rPr>
          <w:rFonts w:ascii="Times New Roman" w:eastAsia="Calibri" w:hAnsi="Times New Roman" w:cs="Times New Roman"/>
          <w:sz w:val="24"/>
          <w:szCs w:val="24"/>
        </w:rPr>
        <w:t xml:space="preserve"> what leading voices in the field are saying</w:t>
      </w:r>
      <w:r w:rsidR="00627786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4061">
        <w:rPr>
          <w:rFonts w:ascii="Times New Roman" w:eastAsia="Calibri" w:hAnsi="Times New Roman" w:cs="Times New Roman"/>
          <w:sz w:val="24"/>
          <w:szCs w:val="24"/>
        </w:rPr>
        <w:t xml:space="preserve">about movement catalysts </w:t>
      </w:r>
      <w:r w:rsidR="00627786" w:rsidRPr="000F0FC1">
        <w:rPr>
          <w:rFonts w:ascii="Times New Roman" w:eastAsia="Calibri" w:hAnsi="Times New Roman" w:cs="Times New Roman"/>
          <w:sz w:val="24"/>
          <w:szCs w:val="24"/>
        </w:rPr>
        <w:t xml:space="preserve">(Bloomberg </w:t>
      </w:r>
      <w:r w:rsidR="00AE2C3C">
        <w:rPr>
          <w:rFonts w:ascii="Times New Roman" w:eastAsia="Calibri" w:hAnsi="Times New Roman" w:cs="Times New Roman"/>
          <w:sz w:val="24"/>
          <w:szCs w:val="24"/>
        </w:rPr>
        <w:t xml:space="preserve">&amp; Volpe </w:t>
      </w:r>
      <w:r w:rsidR="00627786" w:rsidRPr="000F0FC1">
        <w:rPr>
          <w:rFonts w:ascii="Times New Roman" w:eastAsia="Calibri" w:hAnsi="Times New Roman" w:cs="Times New Roman"/>
          <w:sz w:val="24"/>
          <w:szCs w:val="24"/>
        </w:rPr>
        <w:t>2008)</w:t>
      </w:r>
      <w:r w:rsidR="00A40273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4A42D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4061" w:rsidRPr="000F0FC1">
        <w:rPr>
          <w:rFonts w:ascii="Times New Roman" w:eastAsia="Calibri" w:hAnsi="Times New Roman" w:cs="Times New Roman"/>
          <w:sz w:val="24"/>
          <w:szCs w:val="24"/>
        </w:rPr>
        <w:t>a</w:t>
      </w:r>
      <w:r w:rsidR="00F54061">
        <w:rPr>
          <w:rFonts w:ascii="Times New Roman" w:eastAsia="Calibri" w:hAnsi="Times New Roman" w:cs="Times New Roman"/>
          <w:sz w:val="24"/>
          <w:szCs w:val="24"/>
        </w:rPr>
        <w:t>s well as</w:t>
      </w:r>
      <w:r w:rsidR="00F54061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7AC8" w:rsidRPr="000F0FC1">
        <w:rPr>
          <w:rFonts w:ascii="Times New Roman" w:eastAsia="Calibri" w:hAnsi="Times New Roman" w:cs="Times New Roman"/>
          <w:sz w:val="24"/>
          <w:szCs w:val="24"/>
        </w:rPr>
        <w:t>to generate a new understanding of the subject.</w:t>
      </w:r>
    </w:p>
    <w:p w14:paraId="656E294A" w14:textId="58AB278D" w:rsidR="00CD517B" w:rsidRPr="000F0FC1" w:rsidRDefault="000440A5" w:rsidP="00E15B69">
      <w:pPr>
        <w:pStyle w:val="Heading2"/>
        <w:spacing w:before="0" w:after="1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F0FC1">
        <w:rPr>
          <w:rFonts w:ascii="Times New Roman" w:hAnsi="Times New Roman" w:cs="Times New Roman"/>
          <w:color w:val="auto"/>
          <w:sz w:val="24"/>
          <w:szCs w:val="24"/>
        </w:rPr>
        <w:t xml:space="preserve">Lack of </w:t>
      </w:r>
      <w:r w:rsidR="0074373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0F0FC1">
        <w:rPr>
          <w:rFonts w:ascii="Times New Roman" w:hAnsi="Times New Roman" w:cs="Times New Roman"/>
          <w:color w:val="auto"/>
          <w:sz w:val="24"/>
          <w:szCs w:val="24"/>
        </w:rPr>
        <w:t xml:space="preserve">greement in </w:t>
      </w:r>
      <w:r w:rsidR="00CD517B" w:rsidRPr="000F0FC1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743732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CD517B" w:rsidRPr="000F0FC1">
        <w:rPr>
          <w:rFonts w:ascii="Times New Roman" w:hAnsi="Times New Roman" w:cs="Times New Roman"/>
          <w:color w:val="auto"/>
          <w:sz w:val="24"/>
          <w:szCs w:val="24"/>
        </w:rPr>
        <w:t xml:space="preserve">iterature </w:t>
      </w:r>
    </w:p>
    <w:p w14:paraId="73A5428D" w14:textId="0E3D6C86" w:rsidR="00453239" w:rsidRDefault="00F54061" w:rsidP="00E15B6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5B2147" w:rsidRPr="000F0FC1">
        <w:rPr>
          <w:rFonts w:ascii="Times New Roman" w:eastAsia="Calibri" w:hAnsi="Times New Roman" w:cs="Times New Roman"/>
          <w:sz w:val="24"/>
          <w:szCs w:val="24"/>
        </w:rPr>
        <w:t>t is important to r</w:t>
      </w:r>
      <w:r w:rsidR="00473B00" w:rsidRPr="000F0FC1">
        <w:rPr>
          <w:rFonts w:ascii="Times New Roman" w:eastAsia="Calibri" w:hAnsi="Times New Roman" w:cs="Times New Roman"/>
          <w:sz w:val="24"/>
          <w:szCs w:val="24"/>
        </w:rPr>
        <w:t xml:space="preserve">ecognize </w:t>
      </w:r>
      <w:r>
        <w:rPr>
          <w:rFonts w:ascii="Times New Roman" w:eastAsia="Calibri" w:hAnsi="Times New Roman" w:cs="Times New Roman"/>
          <w:sz w:val="24"/>
          <w:szCs w:val="24"/>
        </w:rPr>
        <w:t xml:space="preserve">first </w:t>
      </w:r>
      <w:r w:rsidR="00473B00" w:rsidRPr="000F0FC1">
        <w:rPr>
          <w:rFonts w:ascii="Times New Roman" w:eastAsia="Calibri" w:hAnsi="Times New Roman" w:cs="Times New Roman"/>
          <w:sz w:val="24"/>
          <w:szCs w:val="24"/>
        </w:rPr>
        <w:t>that t</w:t>
      </w:r>
      <w:r w:rsidR="003F2CFE" w:rsidRPr="000F0FC1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="00E3343B" w:rsidRPr="000F0FC1">
        <w:rPr>
          <w:rFonts w:ascii="Times New Roman" w:eastAsia="Calibri" w:hAnsi="Times New Roman" w:cs="Times New Roman"/>
          <w:sz w:val="24"/>
          <w:szCs w:val="24"/>
        </w:rPr>
        <w:t xml:space="preserve">literature </w:t>
      </w:r>
      <w:r w:rsidR="0086293D" w:rsidRPr="000F0FC1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movement catalysts</w:t>
      </w:r>
      <w:r w:rsidR="00791A01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>is not well developed</w:t>
      </w:r>
      <w:r w:rsidR="00EE6CE8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The few publications that </w:t>
      </w:r>
      <w:r w:rsidR="00CB3E58" w:rsidRPr="000F0FC1">
        <w:rPr>
          <w:rFonts w:ascii="Times New Roman" w:eastAsia="Calibri" w:hAnsi="Times New Roman" w:cs="Times New Roman"/>
          <w:sz w:val="24"/>
          <w:szCs w:val="24"/>
        </w:rPr>
        <w:t>address this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 subject </w:t>
      </w:r>
      <w:r w:rsidR="00A77C32" w:rsidRPr="000F0FC1">
        <w:rPr>
          <w:rFonts w:ascii="Times New Roman" w:eastAsia="Calibri" w:hAnsi="Times New Roman" w:cs="Times New Roman"/>
          <w:sz w:val="24"/>
          <w:szCs w:val="24"/>
        </w:rPr>
        <w:t>sum up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 the intuitive understanding of </w:t>
      </w:r>
      <w:r w:rsidR="000B6D4B" w:rsidRPr="000F0FC1">
        <w:rPr>
          <w:rFonts w:ascii="Times New Roman" w:eastAsia="Calibri" w:hAnsi="Times New Roman" w:cs="Times New Roman"/>
          <w:sz w:val="24"/>
          <w:szCs w:val="24"/>
        </w:rPr>
        <w:t xml:space="preserve">key 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movement thinkers. Unfortunately, these intuitions </w:t>
      </w:r>
      <w:r w:rsidR="00A77C32" w:rsidRPr="000F0FC1">
        <w:rPr>
          <w:rFonts w:ascii="Times New Roman" w:eastAsia="Calibri" w:hAnsi="Times New Roman" w:cs="Times New Roman"/>
          <w:sz w:val="24"/>
          <w:szCs w:val="24"/>
        </w:rPr>
        <w:t>have serious limitations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826A8" w:rsidRPr="000F0FC1">
        <w:rPr>
          <w:rFonts w:ascii="Times New Roman" w:eastAsia="Calibri" w:hAnsi="Times New Roman" w:cs="Times New Roman"/>
          <w:sz w:val="24"/>
          <w:szCs w:val="24"/>
        </w:rPr>
        <w:t xml:space="preserve"> as they </w:t>
      </w:r>
      <w:r w:rsidR="00A77C32" w:rsidRPr="000F0FC1">
        <w:rPr>
          <w:rFonts w:ascii="Times New Roman" w:eastAsia="Calibri" w:hAnsi="Times New Roman" w:cs="Times New Roman"/>
          <w:sz w:val="24"/>
          <w:szCs w:val="24"/>
        </w:rPr>
        <w:t>derive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 either </w:t>
      </w:r>
      <w:r w:rsidR="00A77C32" w:rsidRPr="000F0FC1">
        <w:rPr>
          <w:rFonts w:ascii="Times New Roman" w:eastAsia="Calibri" w:hAnsi="Times New Roman" w:cs="Times New Roman"/>
          <w:sz w:val="24"/>
          <w:szCs w:val="24"/>
        </w:rPr>
        <w:t>from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 the cumulative experience of a single seasoned individual or </w:t>
      </w:r>
      <w:r w:rsidR="00A77C32" w:rsidRPr="000F0FC1">
        <w:rPr>
          <w:rFonts w:ascii="Times New Roman" w:eastAsia="Calibri" w:hAnsi="Times New Roman" w:cs="Times New Roman"/>
          <w:sz w:val="24"/>
          <w:szCs w:val="24"/>
        </w:rPr>
        <w:t>from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 analysis of a l</w:t>
      </w:r>
      <w:r w:rsidR="005C049A" w:rsidRPr="00453239">
        <w:rPr>
          <w:rFonts w:asciiTheme="majorBidi" w:eastAsia="Calibri" w:hAnsiTheme="majorBidi" w:cstheme="majorBidi"/>
          <w:sz w:val="24"/>
          <w:szCs w:val="24"/>
        </w:rPr>
        <w:t>imited number of case studies.</w:t>
      </w:r>
      <w:r w:rsidR="00EF4540" w:rsidRPr="00453239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5C049A" w:rsidRPr="00453239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53239">
        <w:rPr>
          <w:rFonts w:asciiTheme="majorBidi" w:hAnsiTheme="majorBidi" w:cstheme="majorBidi"/>
          <w:sz w:val="24"/>
          <w:szCs w:val="24"/>
        </w:rPr>
        <w:t xml:space="preserve">Carefully reviewing the literature gives detail and substance to the nature of this lack of consensus about movement catalyst characteristics. </w:t>
      </w:r>
    </w:p>
    <w:p w14:paraId="4E32F5DE" w14:textId="0017DF64" w:rsidR="00DF2FC6" w:rsidRPr="000F0FC1" w:rsidRDefault="00F54061" w:rsidP="00E15B69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According to our survey, t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>he most relevant literature consist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="009722A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monographs (books, articles, and research papers) </w:t>
      </w:r>
      <w:r>
        <w:rPr>
          <w:rFonts w:ascii="Times New Roman" w:eastAsia="Calibri" w:hAnsi="Times New Roman" w:cs="Times New Roman"/>
          <w:sz w:val="24"/>
          <w:szCs w:val="24"/>
        </w:rPr>
        <w:t>that</w:t>
      </w:r>
      <w:r w:rsidR="00A77C32" w:rsidRPr="000F0FC1">
        <w:rPr>
          <w:rFonts w:ascii="Times New Roman" w:eastAsia="Calibri" w:hAnsi="Times New Roman" w:cs="Times New Roman"/>
          <w:sz w:val="24"/>
          <w:szCs w:val="24"/>
        </w:rPr>
        <w:t xml:space="preserve"> address 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in some way the traits and competencies of </w:t>
      </w:r>
      <w:r w:rsidR="00757630" w:rsidRPr="009F3349">
        <w:rPr>
          <w:rFonts w:ascii="Times New Roman" w:eastAsia="Calibri" w:hAnsi="Times New Roman" w:cs="Times New Roman"/>
          <w:sz w:val="24"/>
          <w:szCs w:val="24"/>
        </w:rPr>
        <w:t>movement catalysts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The</w:t>
      </w:r>
      <w:r w:rsidR="002154AE" w:rsidRPr="000F0FC1">
        <w:rPr>
          <w:rFonts w:ascii="Times New Roman" w:eastAsia="Calibri" w:hAnsi="Times New Roman" w:cs="Times New Roman"/>
          <w:sz w:val="24"/>
          <w:szCs w:val="24"/>
        </w:rPr>
        <w:t xml:space="preserve"> authors use various terms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those whom this study labels as “movement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catalysts”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—“</w:t>
      </w:r>
      <w:proofErr w:type="gramEnd"/>
      <w:r w:rsidR="002154AE" w:rsidRPr="000F0FC1">
        <w:rPr>
          <w:rFonts w:ascii="Times New Roman" w:eastAsia="Calibri" w:hAnsi="Times New Roman" w:cs="Times New Roman"/>
          <w:sz w:val="24"/>
          <w:szCs w:val="24"/>
        </w:rPr>
        <w:t>pioneer,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="002154AE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="002154AE" w:rsidRPr="000F0FC1">
        <w:rPr>
          <w:rFonts w:ascii="Times New Roman" w:eastAsia="Calibri" w:hAnsi="Times New Roman" w:cs="Times New Roman"/>
          <w:sz w:val="24"/>
          <w:szCs w:val="24"/>
        </w:rPr>
        <w:t>apostolic agent,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="002154AE" w:rsidRPr="000F0FC1">
        <w:rPr>
          <w:rFonts w:ascii="Times New Roman" w:eastAsia="Calibri" w:hAnsi="Times New Roman" w:cs="Times New Roman"/>
          <w:sz w:val="24"/>
          <w:szCs w:val="24"/>
        </w:rPr>
        <w:t xml:space="preserve"> “movement leader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154AE" w:rsidRPr="000F0FC1">
        <w:rPr>
          <w:rFonts w:ascii="Times New Roman" w:eastAsia="Calibri" w:hAnsi="Times New Roman" w:cs="Times New Roman"/>
          <w:sz w:val="24"/>
          <w:szCs w:val="24"/>
        </w:rPr>
        <w:t xml:space="preserve">” and 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="002154AE" w:rsidRPr="000F0FC1">
        <w:rPr>
          <w:rFonts w:ascii="Times New Roman" w:eastAsia="Calibri" w:hAnsi="Times New Roman" w:cs="Times New Roman"/>
          <w:sz w:val="24"/>
          <w:szCs w:val="24"/>
        </w:rPr>
        <w:t>catalyst</w:t>
      </w:r>
      <w:r>
        <w:rPr>
          <w:rFonts w:ascii="Times New Roman" w:eastAsia="Calibri" w:hAnsi="Times New Roman" w:cs="Times New Roman"/>
          <w:sz w:val="24"/>
          <w:szCs w:val="24"/>
        </w:rPr>
        <w:t>,”</w:t>
      </w:r>
      <w:r w:rsidR="002154AE" w:rsidRPr="000F0FC1">
        <w:rPr>
          <w:rFonts w:ascii="Times New Roman" w:eastAsia="Calibri" w:hAnsi="Times New Roman" w:cs="Times New Roman"/>
          <w:sz w:val="24"/>
          <w:szCs w:val="24"/>
        </w:rPr>
        <w:t xml:space="preserve"> to name a few. W</w:t>
      </w:r>
      <w:r w:rsidR="00C77D24" w:rsidRPr="000F0FC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>identif</w:t>
      </w:r>
      <w:r w:rsidR="00C77D24" w:rsidRPr="000F0FC1">
        <w:rPr>
          <w:rFonts w:ascii="Times New Roman" w:eastAsia="Calibri" w:hAnsi="Times New Roman" w:cs="Times New Roman"/>
          <w:sz w:val="24"/>
          <w:szCs w:val="24"/>
        </w:rPr>
        <w:t>ied</w:t>
      </w:r>
      <w:r w:rsidR="0011325C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C77D24" w:rsidRPr="000F0FC1">
        <w:rPr>
          <w:rFonts w:ascii="Times New Roman" w:eastAsia="Calibri" w:hAnsi="Times New Roman" w:cs="Times New Roman"/>
          <w:sz w:val="24"/>
          <w:szCs w:val="24"/>
        </w:rPr>
        <w:t>total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>
        <w:rPr>
          <w:rFonts w:ascii="Times New Roman" w:eastAsia="Calibri" w:hAnsi="Times New Roman" w:cs="Times New Roman"/>
          <w:sz w:val="24"/>
          <w:szCs w:val="24"/>
        </w:rPr>
        <w:t>64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D24" w:rsidRPr="000F0FC1">
        <w:rPr>
          <w:rFonts w:ascii="Times New Roman" w:eastAsia="Calibri" w:hAnsi="Times New Roman" w:cs="Times New Roman"/>
          <w:sz w:val="24"/>
          <w:szCs w:val="24"/>
        </w:rPr>
        <w:t xml:space="preserve">different 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traits and </w:t>
      </w:r>
      <w:r>
        <w:rPr>
          <w:rFonts w:ascii="Times New Roman" w:eastAsia="Calibri" w:hAnsi="Times New Roman" w:cs="Times New Roman"/>
          <w:sz w:val="24"/>
          <w:szCs w:val="24"/>
        </w:rPr>
        <w:t>46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 xml:space="preserve"> competencies</w:t>
      </w:r>
      <w:r w:rsidR="00455DCA" w:rsidRPr="000F0FC1">
        <w:rPr>
          <w:rFonts w:ascii="Times New Roman" w:eastAsia="Calibri" w:hAnsi="Times New Roman" w:cs="Times New Roman"/>
          <w:sz w:val="24"/>
          <w:szCs w:val="24"/>
        </w:rPr>
        <w:t xml:space="preserve"> listed in the various publications</w:t>
      </w:r>
      <w:r w:rsidR="005C049A"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DE4609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FC6" w:rsidRPr="000F0FC1">
        <w:rPr>
          <w:rFonts w:ascii="Times New Roman" w:eastAsia="Calibri" w:hAnsi="Times New Roman" w:cs="Times New Roman"/>
          <w:sz w:val="24"/>
          <w:szCs w:val="24"/>
        </w:rPr>
        <w:t xml:space="preserve">One of the first </w:t>
      </w:r>
      <w:r>
        <w:rPr>
          <w:rFonts w:ascii="Times New Roman" w:eastAsia="Calibri" w:hAnsi="Times New Roman" w:cs="Times New Roman"/>
          <w:sz w:val="24"/>
          <w:szCs w:val="24"/>
        </w:rPr>
        <w:t>discoverie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DF2FC6" w:rsidRPr="000F0FC1">
        <w:rPr>
          <w:rFonts w:ascii="Times New Roman" w:eastAsia="Calibri" w:hAnsi="Times New Roman" w:cs="Times New Roman"/>
          <w:sz w:val="24"/>
          <w:szCs w:val="24"/>
        </w:rPr>
        <w:t>that st</w:t>
      </w:r>
      <w:r w:rsidR="00E90ECD" w:rsidRPr="000F0FC1">
        <w:rPr>
          <w:rFonts w:ascii="Times New Roman" w:eastAsia="Calibri" w:hAnsi="Times New Roman" w:cs="Times New Roman"/>
          <w:sz w:val="24"/>
          <w:szCs w:val="24"/>
        </w:rPr>
        <w:t xml:space="preserve">ands out </w:t>
      </w:r>
      <w:r w:rsidR="00050043" w:rsidRPr="000F0FC1">
        <w:rPr>
          <w:rFonts w:ascii="Times New Roman" w:eastAsia="Calibri" w:hAnsi="Times New Roman" w:cs="Times New Roman"/>
          <w:sz w:val="24"/>
          <w:szCs w:val="24"/>
        </w:rPr>
        <w:t>from th</w:t>
      </w:r>
      <w:r>
        <w:rPr>
          <w:rFonts w:ascii="Times New Roman" w:eastAsia="Calibri" w:hAnsi="Times New Roman" w:cs="Times New Roman"/>
          <w:sz w:val="24"/>
          <w:szCs w:val="24"/>
        </w:rPr>
        <w:t>ese two</w:t>
      </w:r>
      <w:r w:rsidR="00050043" w:rsidRPr="000F0FC1">
        <w:rPr>
          <w:rFonts w:ascii="Times New Roman" w:eastAsia="Calibri" w:hAnsi="Times New Roman" w:cs="Times New Roman"/>
          <w:sz w:val="24"/>
          <w:szCs w:val="24"/>
        </w:rPr>
        <w:t xml:space="preserve"> long list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050043" w:rsidRPr="000F0FC1">
        <w:rPr>
          <w:rFonts w:ascii="Times New Roman" w:eastAsia="Calibri" w:hAnsi="Times New Roman" w:cs="Times New Roman"/>
          <w:sz w:val="24"/>
          <w:szCs w:val="24"/>
        </w:rPr>
        <w:t xml:space="preserve"> is that there </w:t>
      </w:r>
      <w:r w:rsidR="00786583" w:rsidRPr="000F0FC1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050043" w:rsidRPr="000F0FC1">
        <w:rPr>
          <w:rFonts w:ascii="Times New Roman" w:eastAsia="Calibri" w:hAnsi="Times New Roman" w:cs="Times New Roman"/>
          <w:sz w:val="24"/>
          <w:szCs w:val="24"/>
        </w:rPr>
        <w:t xml:space="preserve">very </w:t>
      </w:r>
      <w:r w:rsidR="00DF2FC6" w:rsidRPr="000F0FC1">
        <w:rPr>
          <w:rFonts w:ascii="Times New Roman" w:eastAsia="Calibri" w:hAnsi="Times New Roman" w:cs="Times New Roman"/>
          <w:sz w:val="24"/>
          <w:szCs w:val="24"/>
        </w:rPr>
        <w:t xml:space="preserve">little </w:t>
      </w:r>
      <w:r w:rsidR="00455DCA" w:rsidRPr="000F0FC1">
        <w:rPr>
          <w:rFonts w:ascii="Times New Roman" w:eastAsia="Calibri" w:hAnsi="Times New Roman" w:cs="Times New Roman"/>
          <w:sz w:val="24"/>
          <w:szCs w:val="24"/>
        </w:rPr>
        <w:t>overlap</w:t>
      </w:r>
      <w:r w:rsidR="00611575" w:rsidRPr="000F0FC1">
        <w:rPr>
          <w:rFonts w:ascii="Times New Roman" w:eastAsia="Calibri" w:hAnsi="Times New Roman" w:cs="Times New Roman"/>
          <w:sz w:val="24"/>
          <w:szCs w:val="24"/>
        </w:rPr>
        <w:t xml:space="preserve"> between</w:t>
      </w:r>
      <w:r w:rsidR="00050043" w:rsidRPr="000F0FC1">
        <w:rPr>
          <w:rFonts w:ascii="Times New Roman" w:eastAsia="Calibri" w:hAnsi="Times New Roman" w:cs="Times New Roman"/>
          <w:sz w:val="24"/>
          <w:szCs w:val="24"/>
        </w:rPr>
        <w:t xml:space="preserve"> the traits and competencies </w:t>
      </w:r>
      <w:r w:rsidR="00E90ECD" w:rsidRPr="000F0FC1">
        <w:rPr>
          <w:rFonts w:ascii="Times New Roman" w:eastAsia="Calibri" w:hAnsi="Times New Roman" w:cs="Times New Roman"/>
          <w:sz w:val="24"/>
          <w:szCs w:val="24"/>
        </w:rPr>
        <w:t xml:space="preserve">put forward </w:t>
      </w:r>
      <w:r w:rsidR="00050043" w:rsidRPr="000F0FC1">
        <w:rPr>
          <w:rFonts w:ascii="Times New Roman" w:eastAsia="Calibri" w:hAnsi="Times New Roman" w:cs="Times New Roman"/>
          <w:sz w:val="24"/>
          <w:szCs w:val="24"/>
        </w:rPr>
        <w:t xml:space="preserve">by </w:t>
      </w:r>
      <w:r w:rsidR="00DF2FC6" w:rsidRPr="000F0FC1">
        <w:rPr>
          <w:rFonts w:ascii="Times New Roman" w:eastAsia="Calibri" w:hAnsi="Times New Roman" w:cs="Times New Roman"/>
          <w:sz w:val="24"/>
          <w:szCs w:val="24"/>
        </w:rPr>
        <w:t xml:space="preserve">the different </w:t>
      </w:r>
      <w:r w:rsidR="00E90ECD" w:rsidRPr="000F0FC1">
        <w:rPr>
          <w:rFonts w:ascii="Times New Roman" w:eastAsia="Calibri" w:hAnsi="Times New Roman" w:cs="Times New Roman"/>
          <w:sz w:val="24"/>
          <w:szCs w:val="24"/>
        </w:rPr>
        <w:t>authors.</w:t>
      </w:r>
      <w:r w:rsidR="00611575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DCA" w:rsidRPr="000F0FC1">
        <w:rPr>
          <w:rFonts w:ascii="Times New Roman" w:eastAsia="Calibri" w:hAnsi="Times New Roman" w:cs="Times New Roman"/>
          <w:sz w:val="24"/>
          <w:szCs w:val="24"/>
        </w:rPr>
        <w:t>T</w:t>
      </w:r>
      <w:r w:rsidR="00611575" w:rsidRPr="000F0FC1">
        <w:rPr>
          <w:rFonts w:ascii="Times New Roman" w:eastAsia="Calibri" w:hAnsi="Times New Roman" w:cs="Times New Roman"/>
          <w:sz w:val="24"/>
          <w:szCs w:val="24"/>
        </w:rPr>
        <w:t xml:space="preserve">his </w:t>
      </w:r>
      <w:r w:rsidR="00786583" w:rsidRPr="000F0FC1">
        <w:rPr>
          <w:rFonts w:ascii="Times New Roman" w:eastAsia="Calibri" w:hAnsi="Times New Roman" w:cs="Times New Roman"/>
          <w:sz w:val="24"/>
          <w:szCs w:val="24"/>
        </w:rPr>
        <w:t>lack of</w:t>
      </w:r>
      <w:r w:rsidR="00DE70F6">
        <w:rPr>
          <w:rFonts w:ascii="Times New Roman" w:eastAsia="Calibri" w:hAnsi="Times New Roman" w:cs="Times New Roman"/>
          <w:sz w:val="24"/>
          <w:szCs w:val="24"/>
        </w:rPr>
        <w:t xml:space="preserve"> consistency</w:t>
      </w:r>
      <w:r w:rsidR="00786583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5E3" w:rsidRPr="000F0FC1">
        <w:rPr>
          <w:rFonts w:ascii="Times New Roman" w:eastAsia="Calibri" w:hAnsi="Times New Roman" w:cs="Times New Roman"/>
          <w:sz w:val="24"/>
          <w:szCs w:val="24"/>
        </w:rPr>
        <w:t xml:space="preserve">has </w:t>
      </w:r>
      <w:r w:rsidR="00455DCA" w:rsidRPr="000F0FC1">
        <w:rPr>
          <w:rFonts w:ascii="Times New Roman" w:eastAsia="Calibri" w:hAnsi="Times New Roman" w:cs="Times New Roman"/>
          <w:sz w:val="24"/>
          <w:szCs w:val="24"/>
        </w:rPr>
        <w:t xml:space="preserve">probably </w:t>
      </w:r>
      <w:r w:rsidR="004F5B1D" w:rsidRPr="000F0FC1">
        <w:rPr>
          <w:rFonts w:ascii="Times New Roman" w:eastAsia="Calibri" w:hAnsi="Times New Roman" w:cs="Times New Roman"/>
          <w:sz w:val="24"/>
          <w:szCs w:val="24"/>
        </w:rPr>
        <w:t xml:space="preserve">handicapped </w:t>
      </w:r>
      <w:r w:rsidR="002A55E3" w:rsidRPr="000F0FC1">
        <w:rPr>
          <w:rFonts w:ascii="Times New Roman" w:eastAsia="Calibri" w:hAnsi="Times New Roman" w:cs="Times New Roman"/>
          <w:sz w:val="24"/>
          <w:szCs w:val="24"/>
        </w:rPr>
        <w:t xml:space="preserve">both thinking and practice in the </w:t>
      </w:r>
      <w:r>
        <w:rPr>
          <w:rFonts w:ascii="Times New Roman" w:eastAsia="Calibri" w:hAnsi="Times New Roman" w:cs="Times New Roman"/>
          <w:sz w:val="24"/>
          <w:szCs w:val="24"/>
        </w:rPr>
        <w:t>movement</w:t>
      </w:r>
      <w:r w:rsidR="002A55E3" w:rsidRPr="000F0FC1">
        <w:rPr>
          <w:rFonts w:ascii="Times New Roman" w:eastAsia="Calibri" w:hAnsi="Times New Roman" w:cs="Times New Roman"/>
          <w:sz w:val="24"/>
          <w:szCs w:val="24"/>
        </w:rPr>
        <w:t xml:space="preserve"> world. However, b</w:t>
      </w:r>
      <w:r w:rsidR="00DE4609" w:rsidRPr="000F0FC1">
        <w:rPr>
          <w:rFonts w:ascii="Times New Roman" w:eastAsia="Calibri" w:hAnsi="Times New Roman" w:cs="Times New Roman"/>
          <w:sz w:val="24"/>
          <w:szCs w:val="24"/>
        </w:rPr>
        <w:t>efore we explore the implications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what we found in the literature</w:t>
      </w:r>
      <w:r w:rsidR="00DE4609" w:rsidRPr="000F0FC1">
        <w:rPr>
          <w:rFonts w:ascii="Times New Roman" w:eastAsia="Calibri" w:hAnsi="Times New Roman" w:cs="Times New Roman"/>
          <w:sz w:val="24"/>
          <w:szCs w:val="24"/>
        </w:rPr>
        <w:t>, we s</w:t>
      </w:r>
      <w:r w:rsidR="00DF2FC6" w:rsidRPr="000F0FC1">
        <w:rPr>
          <w:rFonts w:ascii="Times New Roman" w:eastAsia="Calibri" w:hAnsi="Times New Roman" w:cs="Times New Roman"/>
          <w:sz w:val="24"/>
          <w:szCs w:val="24"/>
        </w:rPr>
        <w:t xml:space="preserve">hould </w:t>
      </w:r>
      <w:r w:rsidR="00E90ECD" w:rsidRPr="000F0FC1">
        <w:rPr>
          <w:rFonts w:ascii="Times New Roman" w:eastAsia="Calibri" w:hAnsi="Times New Roman" w:cs="Times New Roman"/>
          <w:sz w:val="24"/>
          <w:szCs w:val="24"/>
        </w:rPr>
        <w:t xml:space="preserve">first </w:t>
      </w:r>
      <w:r>
        <w:rPr>
          <w:rFonts w:ascii="Times New Roman" w:eastAsia="Calibri" w:hAnsi="Times New Roman" w:cs="Times New Roman"/>
          <w:sz w:val="24"/>
          <w:szCs w:val="24"/>
        </w:rPr>
        <w:t>examine</w:t>
      </w:r>
      <w:r w:rsidR="00455DCA" w:rsidRPr="000F0FC1">
        <w:rPr>
          <w:rFonts w:ascii="Times New Roman" w:eastAsia="Calibri" w:hAnsi="Times New Roman" w:cs="Times New Roman"/>
          <w:sz w:val="24"/>
          <w:szCs w:val="24"/>
        </w:rPr>
        <w:t xml:space="preserve"> the specific</w:t>
      </w:r>
      <w:r w:rsidR="00DE4609" w:rsidRPr="000F0FC1">
        <w:rPr>
          <w:rFonts w:ascii="Times New Roman" w:eastAsia="Calibri" w:hAnsi="Times New Roman" w:cs="Times New Roman"/>
          <w:sz w:val="24"/>
          <w:szCs w:val="24"/>
        </w:rPr>
        <w:t xml:space="preserve"> findings on </w:t>
      </w:r>
      <w:r w:rsidR="00DF2FC6" w:rsidRPr="000F0FC1">
        <w:rPr>
          <w:rFonts w:ascii="Times New Roman" w:eastAsia="Calibri" w:hAnsi="Times New Roman" w:cs="Times New Roman"/>
          <w:sz w:val="24"/>
          <w:szCs w:val="24"/>
        </w:rPr>
        <w:t>traits and competencies</w:t>
      </w:r>
      <w:r w:rsidR="00DE4609" w:rsidRPr="000F0FC1">
        <w:rPr>
          <w:rFonts w:ascii="Times New Roman" w:eastAsia="Calibri" w:hAnsi="Times New Roman" w:cs="Times New Roman"/>
          <w:sz w:val="24"/>
          <w:szCs w:val="24"/>
        </w:rPr>
        <w:t xml:space="preserve"> in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relevant </w:t>
      </w:r>
      <w:r w:rsidR="00DE4609" w:rsidRPr="000F0FC1">
        <w:rPr>
          <w:rFonts w:ascii="Times New Roman" w:eastAsia="Calibri" w:hAnsi="Times New Roman" w:cs="Times New Roman"/>
          <w:sz w:val="24"/>
          <w:szCs w:val="24"/>
        </w:rPr>
        <w:t>literature</w:t>
      </w:r>
      <w:r w:rsidR="00455DCA" w:rsidRPr="000F0F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F1467" w14:textId="7148D256" w:rsidR="00970901" w:rsidRPr="000F0FC1" w:rsidRDefault="00DF2FC6" w:rsidP="00E15B69">
      <w:pPr>
        <w:pStyle w:val="Heading2"/>
        <w:spacing w:before="0" w:after="1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F0FC1">
        <w:rPr>
          <w:rFonts w:ascii="Times New Roman" w:hAnsi="Times New Roman" w:cs="Times New Roman"/>
          <w:color w:val="auto"/>
          <w:sz w:val="24"/>
          <w:szCs w:val="24"/>
        </w:rPr>
        <w:t>Traits</w:t>
      </w:r>
      <w:r w:rsidR="00DA7910" w:rsidRPr="000F0FC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40A5" w:rsidRPr="000F0FC1">
        <w:rPr>
          <w:rFonts w:ascii="Times New Roman" w:hAnsi="Times New Roman" w:cs="Times New Roman"/>
          <w:color w:val="auto"/>
          <w:sz w:val="24"/>
          <w:szCs w:val="24"/>
        </w:rPr>
        <w:t xml:space="preserve">of </w:t>
      </w:r>
      <w:r w:rsidR="00743732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0440A5" w:rsidRPr="000F0FC1">
        <w:rPr>
          <w:rFonts w:ascii="Times New Roman" w:hAnsi="Times New Roman" w:cs="Times New Roman"/>
          <w:color w:val="auto"/>
          <w:sz w:val="24"/>
          <w:szCs w:val="24"/>
        </w:rPr>
        <w:t xml:space="preserve">ovement </w:t>
      </w:r>
      <w:r w:rsidR="00743732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0440A5" w:rsidRPr="000F0FC1">
        <w:rPr>
          <w:rFonts w:ascii="Times New Roman" w:hAnsi="Times New Roman" w:cs="Times New Roman"/>
          <w:color w:val="auto"/>
          <w:sz w:val="24"/>
          <w:szCs w:val="24"/>
        </w:rPr>
        <w:t>atalysts</w:t>
      </w:r>
    </w:p>
    <w:p w14:paraId="218E6339" w14:textId="338515FA" w:rsidR="00F33438" w:rsidRPr="000F0FC1" w:rsidRDefault="00DA7910" w:rsidP="00E15B6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For our purposes, </w:t>
      </w:r>
      <w:r w:rsidR="00E90ECD" w:rsidRPr="000F0FC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DE4609" w:rsidRPr="000F0FC1">
        <w:rPr>
          <w:rFonts w:ascii="Times New Roman" w:eastAsia="Calibri" w:hAnsi="Times New Roman" w:cs="Times New Roman"/>
          <w:sz w:val="24"/>
          <w:szCs w:val="24"/>
        </w:rPr>
        <w:t>“</w:t>
      </w:r>
      <w:r w:rsidRPr="000F0FC1">
        <w:rPr>
          <w:rFonts w:ascii="Times New Roman" w:eastAsia="Calibri" w:hAnsi="Times New Roman" w:cs="Times New Roman"/>
          <w:sz w:val="24"/>
          <w:szCs w:val="24"/>
        </w:rPr>
        <w:t>t</w:t>
      </w:r>
      <w:r w:rsidRPr="000F0FC1">
        <w:rPr>
          <w:rFonts w:ascii="Times New Roman" w:hAnsi="Times New Roman" w:cs="Times New Roman"/>
          <w:sz w:val="24"/>
          <w:szCs w:val="24"/>
        </w:rPr>
        <w:t>raits</w:t>
      </w:r>
      <w:r w:rsidR="00DE4609" w:rsidRPr="000F0FC1">
        <w:rPr>
          <w:rFonts w:ascii="Times New Roman" w:hAnsi="Times New Roman" w:cs="Times New Roman"/>
          <w:sz w:val="24"/>
          <w:szCs w:val="24"/>
        </w:rPr>
        <w:t>”</w:t>
      </w:r>
      <w:r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E90ECD" w:rsidRPr="000F0FC1">
        <w:rPr>
          <w:rFonts w:ascii="Times New Roman" w:hAnsi="Times New Roman" w:cs="Times New Roman"/>
          <w:sz w:val="24"/>
          <w:szCs w:val="24"/>
        </w:rPr>
        <w:t xml:space="preserve">of a movement catalyst </w:t>
      </w:r>
      <w:r w:rsidR="00455DCA" w:rsidRPr="000F0FC1">
        <w:rPr>
          <w:rFonts w:ascii="Times New Roman" w:hAnsi="Times New Roman" w:cs="Times New Roman"/>
          <w:sz w:val="24"/>
          <w:szCs w:val="24"/>
        </w:rPr>
        <w:t>consist of</w:t>
      </w:r>
      <w:r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E90ECD" w:rsidRPr="000F0FC1">
        <w:rPr>
          <w:rFonts w:ascii="Times New Roman" w:hAnsi="Times New Roman" w:cs="Times New Roman"/>
          <w:sz w:val="24"/>
          <w:szCs w:val="24"/>
        </w:rPr>
        <w:t>their</w:t>
      </w:r>
      <w:r w:rsidRPr="000F0FC1">
        <w:rPr>
          <w:rFonts w:ascii="Times New Roman" w:hAnsi="Times New Roman" w:cs="Times New Roman"/>
          <w:sz w:val="24"/>
          <w:szCs w:val="24"/>
        </w:rPr>
        <w:t xml:space="preserve"> personal characteristics </w:t>
      </w:r>
      <w:r w:rsidR="00E90ECD" w:rsidRPr="000F0FC1">
        <w:rPr>
          <w:rFonts w:ascii="Times New Roman" w:hAnsi="Times New Roman" w:cs="Times New Roman"/>
          <w:sz w:val="24"/>
          <w:szCs w:val="24"/>
        </w:rPr>
        <w:t>which</w:t>
      </w:r>
      <w:r w:rsidRPr="000F0FC1">
        <w:rPr>
          <w:rFonts w:ascii="Times New Roman" w:hAnsi="Times New Roman" w:cs="Times New Roman"/>
          <w:sz w:val="24"/>
          <w:szCs w:val="24"/>
        </w:rPr>
        <w:t xml:space="preserve"> contribute to consistent leadership effectiveness. </w:t>
      </w:r>
      <w:r w:rsidR="00786583" w:rsidRPr="000F0FC1">
        <w:rPr>
          <w:rFonts w:ascii="Times New Roman" w:hAnsi="Times New Roman" w:cs="Times New Roman"/>
          <w:sz w:val="24"/>
          <w:szCs w:val="24"/>
        </w:rPr>
        <w:t>Trait researcher</w:t>
      </w:r>
      <w:r w:rsidR="00DF2FC6" w:rsidRPr="000F0FC1">
        <w:rPr>
          <w:rFonts w:ascii="Times New Roman" w:hAnsi="Times New Roman" w:cs="Times New Roman"/>
          <w:sz w:val="24"/>
          <w:szCs w:val="24"/>
        </w:rPr>
        <w:t xml:space="preserve"> Stephen </w:t>
      </w:r>
      <w:proofErr w:type="spellStart"/>
      <w:r w:rsidR="00DF2FC6" w:rsidRPr="000F0FC1">
        <w:rPr>
          <w:rFonts w:ascii="Times New Roman" w:hAnsi="Times New Roman" w:cs="Times New Roman"/>
          <w:sz w:val="24"/>
          <w:szCs w:val="24"/>
        </w:rPr>
        <w:t>Zaccaro</w:t>
      </w:r>
      <w:proofErr w:type="spellEnd"/>
      <w:r w:rsidR="00F33438" w:rsidRPr="000F0FC1">
        <w:rPr>
          <w:rFonts w:ascii="Times New Roman" w:hAnsi="Times New Roman" w:cs="Times New Roman"/>
          <w:sz w:val="24"/>
          <w:szCs w:val="24"/>
        </w:rPr>
        <w:t xml:space="preserve"> put</w:t>
      </w:r>
      <w:r w:rsidR="0036126F">
        <w:rPr>
          <w:rFonts w:ascii="Times New Roman" w:hAnsi="Times New Roman" w:cs="Times New Roman"/>
          <w:sz w:val="24"/>
          <w:szCs w:val="24"/>
        </w:rPr>
        <w:t>s</w:t>
      </w:r>
      <w:r w:rsidR="00F33438" w:rsidRPr="000F0FC1">
        <w:rPr>
          <w:rFonts w:ascii="Times New Roman" w:hAnsi="Times New Roman" w:cs="Times New Roman"/>
          <w:sz w:val="24"/>
          <w:szCs w:val="24"/>
        </w:rPr>
        <w:t xml:space="preserve"> it this way</w:t>
      </w:r>
      <w:r w:rsidR="00643B90" w:rsidRPr="000F0FC1">
        <w:rPr>
          <w:rFonts w:ascii="Times New Roman" w:hAnsi="Times New Roman" w:cs="Times New Roman"/>
          <w:sz w:val="24"/>
          <w:szCs w:val="24"/>
        </w:rPr>
        <w:t>:</w:t>
      </w:r>
      <w:r w:rsidR="00DF2FC6" w:rsidRPr="000F0FC1">
        <w:rPr>
          <w:rFonts w:ascii="Times New Roman" w:hAnsi="Times New Roman" w:cs="Times New Roman"/>
          <w:sz w:val="24"/>
          <w:szCs w:val="24"/>
        </w:rPr>
        <w:t xml:space="preserve"> the traits of a leader are simply the </w:t>
      </w:r>
      <w:r w:rsidRPr="000F0FC1">
        <w:rPr>
          <w:rFonts w:ascii="Times New Roman" w:hAnsi="Times New Roman" w:cs="Times New Roman"/>
          <w:sz w:val="24"/>
          <w:szCs w:val="24"/>
        </w:rPr>
        <w:t>“qualities that differentiate leaders from non-leaders</w:t>
      </w:r>
      <w:r w:rsidR="0036126F">
        <w:rPr>
          <w:rFonts w:ascii="Times New Roman" w:hAnsi="Times New Roman" w:cs="Times New Roman"/>
          <w:sz w:val="24"/>
          <w:szCs w:val="24"/>
        </w:rPr>
        <w:t xml:space="preserve">” </w:t>
      </w:r>
      <w:r w:rsidR="0033734B" w:rsidRPr="000F0FC1">
        <w:rPr>
          <w:rFonts w:ascii="Times New Roman" w:hAnsi="Times New Roman" w:cs="Times New Roman"/>
          <w:sz w:val="24"/>
          <w:szCs w:val="24"/>
        </w:rPr>
        <w:t>(2007</w:t>
      </w:r>
      <w:r w:rsidR="0036126F">
        <w:rPr>
          <w:rFonts w:ascii="Times New Roman" w:hAnsi="Times New Roman" w:cs="Times New Roman"/>
          <w:sz w:val="24"/>
          <w:szCs w:val="24"/>
        </w:rPr>
        <w:t>,</w:t>
      </w:r>
      <w:r w:rsidR="0033734B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36126F">
        <w:rPr>
          <w:rFonts w:ascii="Times New Roman" w:hAnsi="Times New Roman" w:cs="Times New Roman"/>
          <w:sz w:val="24"/>
          <w:szCs w:val="24"/>
        </w:rPr>
        <w:t xml:space="preserve">p. </w:t>
      </w:r>
      <w:r w:rsidR="0033734B" w:rsidRPr="000F0FC1">
        <w:rPr>
          <w:rFonts w:ascii="Times New Roman" w:hAnsi="Times New Roman" w:cs="Times New Roman"/>
          <w:sz w:val="24"/>
          <w:szCs w:val="24"/>
        </w:rPr>
        <w:t>12)</w:t>
      </w:r>
      <w:r w:rsidR="00A40273" w:rsidRPr="000F0FC1">
        <w:rPr>
          <w:rFonts w:ascii="Times New Roman" w:hAnsi="Times New Roman" w:cs="Times New Roman"/>
          <w:sz w:val="24"/>
          <w:szCs w:val="24"/>
        </w:rPr>
        <w:t>.</w:t>
      </w:r>
      <w:r w:rsidR="00611575" w:rsidRPr="000F0FC1">
        <w:rPr>
          <w:rFonts w:ascii="Times New Roman" w:hAnsi="Times New Roman" w:cs="Times New Roman"/>
          <w:sz w:val="24"/>
          <w:szCs w:val="24"/>
        </w:rPr>
        <w:t xml:space="preserve"> T</w:t>
      </w:r>
      <w:r w:rsidR="00381DC7" w:rsidRPr="000F0FC1">
        <w:rPr>
          <w:rFonts w:ascii="Times New Roman" w:hAnsi="Times New Roman" w:cs="Times New Roman"/>
          <w:sz w:val="24"/>
          <w:szCs w:val="24"/>
        </w:rPr>
        <w:t xml:space="preserve">o apply this </w:t>
      </w:r>
      <w:r w:rsidR="0036126F">
        <w:rPr>
          <w:rFonts w:ascii="Times New Roman" w:hAnsi="Times New Roman" w:cs="Times New Roman"/>
          <w:sz w:val="24"/>
          <w:szCs w:val="24"/>
        </w:rPr>
        <w:t xml:space="preserve">definition </w:t>
      </w:r>
      <w:r w:rsidR="00381DC7" w:rsidRPr="000F0FC1">
        <w:rPr>
          <w:rFonts w:ascii="Times New Roman" w:hAnsi="Times New Roman" w:cs="Times New Roman"/>
          <w:sz w:val="24"/>
          <w:szCs w:val="24"/>
        </w:rPr>
        <w:t xml:space="preserve">more specifically to our context, </w:t>
      </w:r>
      <w:r w:rsidR="0036126F">
        <w:rPr>
          <w:rFonts w:ascii="Times New Roman" w:hAnsi="Times New Roman" w:cs="Times New Roman"/>
          <w:sz w:val="24"/>
          <w:szCs w:val="24"/>
        </w:rPr>
        <w:t>“traits”</w:t>
      </w:r>
      <w:r w:rsidR="00F33438" w:rsidRPr="000F0FC1">
        <w:rPr>
          <w:rFonts w:ascii="Times New Roman" w:hAnsi="Times New Roman" w:cs="Times New Roman"/>
          <w:sz w:val="24"/>
          <w:szCs w:val="24"/>
        </w:rPr>
        <w:t xml:space="preserve"> are the qualities that differentiate effective catalysts from other pioneer missionaries</w:t>
      </w:r>
      <w:r w:rsidRPr="000F0F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815733" w14:textId="4B1BCA04" w:rsidR="00424C5B" w:rsidRPr="000F0FC1" w:rsidRDefault="000440A5" w:rsidP="00E15B69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hAnsi="Times New Roman" w:cs="Times New Roman"/>
          <w:sz w:val="24"/>
          <w:szCs w:val="24"/>
        </w:rPr>
        <w:t>T</w:t>
      </w:r>
      <w:r w:rsidR="00301770" w:rsidRPr="000F0FC1">
        <w:rPr>
          <w:rFonts w:ascii="Times New Roman" w:hAnsi="Times New Roman" w:cs="Times New Roman"/>
          <w:sz w:val="24"/>
          <w:szCs w:val="24"/>
        </w:rPr>
        <w:t xml:space="preserve">he </w:t>
      </w:r>
      <w:r w:rsidR="0036126F">
        <w:rPr>
          <w:rFonts w:ascii="Times New Roman" w:hAnsi="Times New Roman" w:cs="Times New Roman"/>
          <w:sz w:val="24"/>
          <w:szCs w:val="24"/>
        </w:rPr>
        <w:t>sizeable</w:t>
      </w:r>
      <w:r w:rsidR="005948C0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301770" w:rsidRPr="000F0FC1">
        <w:rPr>
          <w:rFonts w:ascii="Times New Roman" w:hAnsi="Times New Roman" w:cs="Times New Roman"/>
          <w:sz w:val="24"/>
          <w:szCs w:val="24"/>
        </w:rPr>
        <w:t xml:space="preserve">majority </w:t>
      </w:r>
      <w:r w:rsidR="0036126F">
        <w:rPr>
          <w:rFonts w:ascii="Times New Roman" w:hAnsi="Times New Roman" w:cs="Times New Roman"/>
          <w:sz w:val="24"/>
          <w:szCs w:val="24"/>
        </w:rPr>
        <w:t xml:space="preserve">(41) </w:t>
      </w:r>
      <w:r w:rsidR="00301770" w:rsidRPr="000F0FC1">
        <w:rPr>
          <w:rFonts w:ascii="Times New Roman" w:hAnsi="Times New Roman" w:cs="Times New Roman"/>
          <w:sz w:val="24"/>
          <w:szCs w:val="24"/>
        </w:rPr>
        <w:t xml:space="preserve">of </w:t>
      </w:r>
      <w:r w:rsidR="0036126F">
        <w:rPr>
          <w:rFonts w:ascii="Times New Roman" w:hAnsi="Times New Roman" w:cs="Times New Roman"/>
          <w:sz w:val="24"/>
          <w:szCs w:val="24"/>
        </w:rPr>
        <w:t xml:space="preserve">64 </w:t>
      </w:r>
      <w:r w:rsidR="00301770" w:rsidRPr="000F0FC1">
        <w:rPr>
          <w:rFonts w:ascii="Times New Roman" w:hAnsi="Times New Roman" w:cs="Times New Roman"/>
          <w:sz w:val="24"/>
          <w:szCs w:val="24"/>
        </w:rPr>
        <w:t xml:space="preserve">traits identified </w:t>
      </w:r>
      <w:r w:rsidR="00F33438" w:rsidRPr="000F0FC1">
        <w:rPr>
          <w:rFonts w:ascii="Times New Roman" w:hAnsi="Times New Roman" w:cs="Times New Roman"/>
          <w:sz w:val="24"/>
          <w:szCs w:val="24"/>
        </w:rPr>
        <w:t xml:space="preserve">with </w:t>
      </w:r>
      <w:r w:rsidR="004937A2" w:rsidRPr="000F0FC1">
        <w:rPr>
          <w:rFonts w:ascii="Times New Roman" w:hAnsi="Times New Roman" w:cs="Times New Roman"/>
          <w:sz w:val="24"/>
          <w:szCs w:val="24"/>
        </w:rPr>
        <w:t xml:space="preserve">movement catalysts </w:t>
      </w:r>
      <w:r w:rsidR="00025DBC" w:rsidRPr="000F0FC1">
        <w:rPr>
          <w:rFonts w:ascii="Times New Roman" w:eastAsia="Calibri" w:hAnsi="Times New Roman" w:cs="Times New Roman"/>
          <w:sz w:val="24"/>
          <w:szCs w:val="24"/>
        </w:rPr>
        <w:t xml:space="preserve">were referenced in 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only </w:t>
      </w:r>
      <w:r w:rsidR="00455DCA" w:rsidRPr="000F0FC1">
        <w:rPr>
          <w:rFonts w:ascii="Times New Roman" w:eastAsia="Calibri" w:hAnsi="Times New Roman" w:cs="Times New Roman"/>
          <w:sz w:val="24"/>
          <w:szCs w:val="24"/>
        </w:rPr>
        <w:t>a</w:t>
      </w:r>
      <w:r w:rsidR="00025DBC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6583" w:rsidRPr="000F0FC1">
        <w:rPr>
          <w:rFonts w:ascii="Times New Roman" w:eastAsia="Calibri" w:hAnsi="Times New Roman" w:cs="Times New Roman"/>
          <w:sz w:val="24"/>
          <w:szCs w:val="24"/>
        </w:rPr>
        <w:t xml:space="preserve">single </w:t>
      </w:r>
      <w:r w:rsidR="00025DBC" w:rsidRPr="000F0FC1">
        <w:rPr>
          <w:rFonts w:ascii="Times New Roman" w:eastAsia="Calibri" w:hAnsi="Times New Roman" w:cs="Times New Roman"/>
          <w:sz w:val="24"/>
          <w:szCs w:val="24"/>
        </w:rPr>
        <w:t>publication</w:t>
      </w:r>
      <w:r w:rsidR="00455DCA" w:rsidRPr="000F0FC1">
        <w:rPr>
          <w:rFonts w:ascii="Times New Roman" w:eastAsia="Calibri" w:hAnsi="Times New Roman" w:cs="Times New Roman"/>
          <w:sz w:val="24"/>
          <w:szCs w:val="24"/>
        </w:rPr>
        <w:t>. O</w:t>
      </w:r>
      <w:r w:rsidR="005948C0" w:rsidRPr="000F0FC1">
        <w:rPr>
          <w:rFonts w:ascii="Times New Roman" w:eastAsia="Calibri" w:hAnsi="Times New Roman" w:cs="Times New Roman"/>
          <w:sz w:val="24"/>
          <w:szCs w:val="24"/>
        </w:rPr>
        <w:t xml:space="preserve">nly half 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(23) of </w:t>
      </w:r>
      <w:r w:rsidR="005948C0" w:rsidRPr="000F0FC1">
        <w:rPr>
          <w:rFonts w:ascii="Times New Roman" w:eastAsia="Calibri" w:hAnsi="Times New Roman" w:cs="Times New Roman"/>
          <w:sz w:val="24"/>
          <w:szCs w:val="24"/>
        </w:rPr>
        <w:t>th</w:t>
      </w:r>
      <w:r w:rsidR="0036126F">
        <w:rPr>
          <w:rFonts w:ascii="Times New Roman" w:eastAsia="Calibri" w:hAnsi="Times New Roman" w:cs="Times New Roman"/>
          <w:sz w:val="24"/>
          <w:szCs w:val="24"/>
        </w:rPr>
        <w:t>e total</w:t>
      </w:r>
      <w:r w:rsidR="005948C0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DCA" w:rsidRPr="000F0FC1">
        <w:rPr>
          <w:rFonts w:ascii="Times New Roman" w:eastAsia="Calibri" w:hAnsi="Times New Roman" w:cs="Times New Roman"/>
          <w:sz w:val="24"/>
          <w:szCs w:val="24"/>
        </w:rPr>
        <w:t>number</w:t>
      </w:r>
      <w:r w:rsidR="005948C0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0D90" w:rsidRPr="000F0FC1">
        <w:rPr>
          <w:rFonts w:ascii="Times New Roman" w:eastAsia="Calibri" w:hAnsi="Times New Roman" w:cs="Times New Roman"/>
          <w:sz w:val="24"/>
          <w:szCs w:val="24"/>
        </w:rPr>
        <w:t>were mentioned by more than one author</w:t>
      </w:r>
      <w:r w:rsidR="00A1280C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F0FC1">
        <w:rPr>
          <w:rFonts w:ascii="Times New Roman" w:eastAsia="Calibri" w:hAnsi="Times New Roman" w:cs="Times New Roman"/>
          <w:sz w:val="24"/>
          <w:szCs w:val="24"/>
        </w:rPr>
        <w:t>A</w:t>
      </w:r>
      <w:r w:rsidR="00FA4D6D" w:rsidRPr="000F0FC1">
        <w:rPr>
          <w:rFonts w:ascii="Times New Roman" w:eastAsia="Calibri" w:hAnsi="Times New Roman" w:cs="Times New Roman"/>
          <w:sz w:val="24"/>
          <w:szCs w:val="24"/>
        </w:rPr>
        <w:t>s</w:t>
      </w:r>
      <w:r w:rsidR="00301770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126F">
        <w:rPr>
          <w:rFonts w:ascii="Times New Roman" w:eastAsia="Calibri" w:hAnsi="Times New Roman" w:cs="Times New Roman"/>
          <w:sz w:val="24"/>
          <w:szCs w:val="24"/>
        </w:rPr>
        <w:t>G</w:t>
      </w:r>
      <w:r w:rsidR="00301770" w:rsidRPr="000F0FC1">
        <w:rPr>
          <w:rFonts w:ascii="Times New Roman" w:eastAsia="Calibri" w:hAnsi="Times New Roman" w:cs="Times New Roman"/>
          <w:sz w:val="24"/>
          <w:szCs w:val="24"/>
        </w:rPr>
        <w:t>raph</w:t>
      </w:r>
      <w:r w:rsidR="00FA4D6D" w:rsidRPr="000F0FC1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01770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564" w:rsidRPr="000F0FC1">
        <w:rPr>
          <w:rFonts w:ascii="Times New Roman" w:eastAsia="Calibri" w:hAnsi="Times New Roman" w:cs="Times New Roman"/>
          <w:sz w:val="24"/>
          <w:szCs w:val="24"/>
        </w:rPr>
        <w:t>below</w:t>
      </w:r>
      <w:r w:rsidR="00DB604F" w:rsidRPr="000F0FC1">
        <w:rPr>
          <w:rFonts w:ascii="Times New Roman" w:eastAsia="Calibri" w:hAnsi="Times New Roman" w:cs="Times New Roman"/>
          <w:sz w:val="24"/>
          <w:szCs w:val="24"/>
        </w:rPr>
        <w:t xml:space="preserve"> illustrates</w:t>
      </w:r>
      <w:r w:rsidR="00A47564" w:rsidRPr="000F0FC1">
        <w:rPr>
          <w:rFonts w:ascii="Times New Roman" w:eastAsia="Calibri" w:hAnsi="Times New Roman" w:cs="Times New Roman"/>
          <w:sz w:val="24"/>
          <w:szCs w:val="24"/>
        </w:rPr>
        <w:t>, even the</w:t>
      </w:r>
      <w:r w:rsidR="00A1280C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098E" w:rsidRPr="000F0FC1">
        <w:rPr>
          <w:rFonts w:ascii="Times New Roman" w:eastAsia="Calibri" w:hAnsi="Times New Roman" w:cs="Times New Roman"/>
          <w:sz w:val="24"/>
          <w:szCs w:val="24"/>
        </w:rPr>
        <w:t>23</w:t>
      </w:r>
      <w:r w:rsidR="00A47564" w:rsidRPr="000F0FC1">
        <w:rPr>
          <w:rFonts w:ascii="Times New Roman" w:eastAsia="Calibri" w:hAnsi="Times New Roman" w:cs="Times New Roman"/>
          <w:sz w:val="24"/>
          <w:szCs w:val="24"/>
        </w:rPr>
        <w:t xml:space="preserve"> traits </w:t>
      </w:r>
      <w:r w:rsidR="00A1280C" w:rsidRPr="000F0FC1">
        <w:rPr>
          <w:rFonts w:ascii="Times New Roman" w:eastAsia="Calibri" w:hAnsi="Times New Roman" w:cs="Times New Roman"/>
          <w:sz w:val="24"/>
          <w:szCs w:val="24"/>
        </w:rPr>
        <w:t xml:space="preserve">mentioned by more than one author </w:t>
      </w:r>
      <w:r w:rsidR="00A47564" w:rsidRPr="000F0FC1">
        <w:rPr>
          <w:rFonts w:ascii="Times New Roman" w:eastAsia="Calibri" w:hAnsi="Times New Roman" w:cs="Times New Roman"/>
          <w:sz w:val="24"/>
          <w:szCs w:val="24"/>
        </w:rPr>
        <w:t>do not</w:t>
      </w:r>
      <w:r w:rsidR="00DB604F" w:rsidRPr="000F0FC1">
        <w:rPr>
          <w:rFonts w:ascii="Times New Roman" w:eastAsia="Calibri" w:hAnsi="Times New Roman" w:cs="Times New Roman"/>
          <w:sz w:val="24"/>
          <w:szCs w:val="24"/>
        </w:rPr>
        <w:t xml:space="preserve"> represent</w:t>
      </w:r>
      <w:r w:rsidR="00A47564" w:rsidRPr="000F0FC1">
        <w:rPr>
          <w:rFonts w:ascii="Times New Roman" w:eastAsia="Calibri" w:hAnsi="Times New Roman" w:cs="Times New Roman"/>
          <w:sz w:val="24"/>
          <w:szCs w:val="24"/>
        </w:rPr>
        <w:t xml:space="preserve"> anything like a consensus</w:t>
      </w:r>
      <w:r w:rsidR="000F0FC1">
        <w:rPr>
          <w:rFonts w:ascii="Times New Roman" w:eastAsia="Calibri" w:hAnsi="Times New Roman" w:cs="Times New Roman"/>
          <w:sz w:val="24"/>
          <w:szCs w:val="24"/>
        </w:rPr>
        <w:t xml:space="preserve"> (see Appendix A for 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further </w:t>
      </w:r>
      <w:r w:rsidR="000F0FC1">
        <w:rPr>
          <w:rFonts w:ascii="Times New Roman" w:eastAsia="Calibri" w:hAnsi="Times New Roman" w:cs="Times New Roman"/>
          <w:sz w:val="24"/>
          <w:szCs w:val="24"/>
        </w:rPr>
        <w:t>details)</w:t>
      </w:r>
      <w:r w:rsidR="00A47564"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A1280C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FB2308" w14:textId="77777777" w:rsidR="00C63B01" w:rsidRPr="000F0FC1" w:rsidRDefault="00C63B01" w:rsidP="00E15B69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3A8E25E" wp14:editId="0806C0F1">
            <wp:extent cx="4191000" cy="2847109"/>
            <wp:effectExtent l="0" t="0" r="19050" b="1079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6D1116D" w14:textId="5DA6F7E0" w:rsidR="00FA4D6D" w:rsidRPr="00E15B69" w:rsidRDefault="00FA4D6D" w:rsidP="00E15B69">
      <w:pPr>
        <w:spacing w:after="16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15B69">
        <w:rPr>
          <w:rFonts w:ascii="Times New Roman" w:eastAsia="Calibri" w:hAnsi="Times New Roman" w:cs="Times New Roman"/>
          <w:sz w:val="20"/>
          <w:szCs w:val="20"/>
        </w:rPr>
        <w:t>Graph 1</w:t>
      </w:r>
    </w:p>
    <w:p w14:paraId="277BCC24" w14:textId="35BCD9D5" w:rsidR="00A47564" w:rsidRPr="000F0FC1" w:rsidRDefault="00DB604F" w:rsidP="00E15B69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6126F">
        <w:rPr>
          <w:rFonts w:ascii="Times New Roman" w:eastAsia="Calibri" w:hAnsi="Times New Roman" w:cs="Times New Roman"/>
          <w:sz w:val="24"/>
          <w:szCs w:val="24"/>
        </w:rPr>
        <w:t>graph above</w:t>
      </w:r>
      <w:r w:rsidR="0036126F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makes it </w:t>
      </w:r>
      <w:r w:rsidR="00D074ED" w:rsidRPr="000F0FC1">
        <w:rPr>
          <w:rFonts w:ascii="Times New Roman" w:eastAsia="Calibri" w:hAnsi="Times New Roman" w:cs="Times New Roman"/>
          <w:sz w:val="24"/>
          <w:szCs w:val="24"/>
        </w:rPr>
        <w:t xml:space="preserve">abundantly </w:t>
      </w:r>
      <w:r w:rsidR="00850D90" w:rsidRPr="000F0FC1">
        <w:rPr>
          <w:rFonts w:ascii="Times New Roman" w:eastAsia="Calibri" w:hAnsi="Times New Roman" w:cs="Times New Roman"/>
          <w:sz w:val="24"/>
          <w:szCs w:val="24"/>
        </w:rPr>
        <w:t xml:space="preserve">clear that the vast majority (89%) of these traits were mentioned by 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only </w:t>
      </w:r>
      <w:r w:rsidR="00850D90" w:rsidRPr="000F0FC1">
        <w:rPr>
          <w:rFonts w:ascii="Times New Roman" w:eastAsia="Calibri" w:hAnsi="Times New Roman" w:cs="Times New Roman"/>
          <w:sz w:val="24"/>
          <w:szCs w:val="24"/>
        </w:rPr>
        <w:t>one or two authors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. That 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fact also </w:t>
      </w:r>
      <w:r w:rsidRPr="000F0FC1">
        <w:rPr>
          <w:rFonts w:ascii="Times New Roman" w:eastAsia="Calibri" w:hAnsi="Times New Roman" w:cs="Times New Roman"/>
          <w:sz w:val="24"/>
          <w:szCs w:val="24"/>
        </w:rPr>
        <w:t>means that</w:t>
      </w:r>
      <w:r w:rsidR="003D5D50" w:rsidRPr="000F0FC1">
        <w:rPr>
          <w:rFonts w:ascii="Times New Roman" w:eastAsia="Calibri" w:hAnsi="Times New Roman" w:cs="Times New Roman"/>
          <w:sz w:val="24"/>
          <w:szCs w:val="24"/>
        </w:rPr>
        <w:t xml:space="preserve"> only 11</w:t>
      </w:r>
      <w:r w:rsidR="00127A09" w:rsidRPr="000F0FC1">
        <w:rPr>
          <w:rFonts w:ascii="Times New Roman" w:eastAsia="Calibri" w:hAnsi="Times New Roman" w:cs="Times New Roman"/>
          <w:sz w:val="24"/>
          <w:szCs w:val="24"/>
        </w:rPr>
        <w:t xml:space="preserve"> percent were mentioned </w:t>
      </w:r>
      <w:r w:rsidR="00514A05" w:rsidRPr="000F0FC1">
        <w:rPr>
          <w:rFonts w:ascii="Times New Roman" w:eastAsia="Calibri" w:hAnsi="Times New Roman" w:cs="Times New Roman"/>
          <w:sz w:val="24"/>
          <w:szCs w:val="24"/>
        </w:rPr>
        <w:t>in</w:t>
      </w:r>
      <w:r w:rsidR="00127A09" w:rsidRPr="000F0FC1">
        <w:rPr>
          <w:rFonts w:ascii="Times New Roman" w:eastAsia="Calibri" w:hAnsi="Times New Roman" w:cs="Times New Roman"/>
          <w:sz w:val="24"/>
          <w:szCs w:val="24"/>
        </w:rPr>
        <w:t xml:space="preserve"> more than two</w:t>
      </w:r>
      <w:r w:rsidR="00514A05" w:rsidRPr="000F0FC1">
        <w:rPr>
          <w:rFonts w:ascii="Times New Roman" w:eastAsia="Calibri" w:hAnsi="Times New Roman" w:cs="Times New Roman"/>
          <w:sz w:val="24"/>
          <w:szCs w:val="24"/>
        </w:rPr>
        <w:t xml:space="preserve"> publications</w:t>
      </w:r>
      <w:r w:rsidR="00127A09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6126F">
        <w:rPr>
          <w:rFonts w:ascii="Times New Roman" w:eastAsia="Calibri" w:hAnsi="Times New Roman" w:cs="Times New Roman"/>
          <w:sz w:val="24"/>
          <w:szCs w:val="24"/>
        </w:rPr>
        <w:t>Furthermore, e</w:t>
      </w:r>
      <w:r w:rsidR="0041515C" w:rsidRPr="000F0FC1">
        <w:rPr>
          <w:rFonts w:ascii="Times New Roman" w:eastAsia="Calibri" w:hAnsi="Times New Roman" w:cs="Times New Roman"/>
          <w:sz w:val="24"/>
          <w:szCs w:val="24"/>
        </w:rPr>
        <w:t xml:space="preserve">ven the </w:t>
      </w:r>
      <w:r w:rsidRPr="000F0FC1">
        <w:rPr>
          <w:rFonts w:ascii="Times New Roman" w:eastAsia="Calibri" w:hAnsi="Times New Roman" w:cs="Times New Roman"/>
          <w:sz w:val="24"/>
          <w:szCs w:val="24"/>
        </w:rPr>
        <w:t>single</w:t>
      </w:r>
      <w:r w:rsidR="002154AE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1280C" w:rsidRPr="000F0FC1">
        <w:rPr>
          <w:rFonts w:ascii="Times New Roman" w:eastAsia="Calibri" w:hAnsi="Times New Roman" w:cs="Times New Roman"/>
          <w:sz w:val="24"/>
          <w:szCs w:val="24"/>
        </w:rPr>
        <w:t>most commonly identified</w:t>
      </w:r>
      <w:proofErr w:type="gramEnd"/>
      <w:r w:rsidR="00A47564" w:rsidRPr="000F0FC1">
        <w:rPr>
          <w:rFonts w:ascii="Times New Roman" w:eastAsia="Calibri" w:hAnsi="Times New Roman" w:cs="Times New Roman"/>
          <w:sz w:val="24"/>
          <w:szCs w:val="24"/>
        </w:rPr>
        <w:t xml:space="preserve"> trait</w:t>
      </w:r>
      <w:r w:rsidR="0024226B" w:rsidRPr="000F0FC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6126F">
        <w:rPr>
          <w:rFonts w:ascii="Times New Roman" w:eastAsia="Calibri" w:hAnsi="Times New Roman" w:cs="Times New Roman"/>
          <w:sz w:val="24"/>
          <w:szCs w:val="24"/>
        </w:rPr>
        <w:t>“</w:t>
      </w:r>
      <w:r w:rsidR="0024226B" w:rsidRPr="009F3349">
        <w:rPr>
          <w:rFonts w:ascii="Times New Roman" w:eastAsia="Calibri" w:hAnsi="Times New Roman" w:cs="Times New Roman"/>
          <w:sz w:val="24"/>
          <w:szCs w:val="24"/>
        </w:rPr>
        <w:t>perpetual learner</w:t>
      </w:r>
      <w:r w:rsidR="0024226B" w:rsidRPr="000F0FC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36126F">
        <w:rPr>
          <w:rFonts w:ascii="Times New Roman" w:eastAsia="Calibri" w:hAnsi="Times New Roman" w:cs="Times New Roman"/>
          <w:sz w:val="24"/>
          <w:szCs w:val="24"/>
        </w:rPr>
        <w:t>”</w:t>
      </w:r>
      <w:r w:rsidR="00A47564" w:rsidRPr="000F0FC1">
        <w:rPr>
          <w:rFonts w:ascii="Times New Roman" w:eastAsia="Calibri" w:hAnsi="Times New Roman" w:cs="Times New Roman"/>
          <w:sz w:val="24"/>
          <w:szCs w:val="24"/>
        </w:rPr>
        <w:t xml:space="preserve"> was mentioned in </w:t>
      </w:r>
      <w:r w:rsidR="00127A09" w:rsidRPr="000F0FC1">
        <w:rPr>
          <w:rFonts w:ascii="Times New Roman" w:eastAsia="Calibri" w:hAnsi="Times New Roman" w:cs="Times New Roman"/>
          <w:sz w:val="24"/>
          <w:szCs w:val="24"/>
        </w:rPr>
        <w:t xml:space="preserve">only </w:t>
      </w:r>
      <w:r w:rsidR="0024226B" w:rsidRPr="000F0FC1">
        <w:rPr>
          <w:rFonts w:ascii="Times New Roman" w:eastAsia="Calibri" w:hAnsi="Times New Roman" w:cs="Times New Roman"/>
          <w:sz w:val="24"/>
          <w:szCs w:val="24"/>
        </w:rPr>
        <w:t>six</w:t>
      </w:r>
      <w:r w:rsidR="00A47564" w:rsidRPr="000F0FC1">
        <w:rPr>
          <w:rFonts w:ascii="Times New Roman" w:eastAsia="Calibri" w:hAnsi="Times New Roman" w:cs="Times New Roman"/>
          <w:sz w:val="24"/>
          <w:szCs w:val="24"/>
        </w:rPr>
        <w:t xml:space="preserve"> of the </w:t>
      </w:r>
      <w:r w:rsidR="0036126F">
        <w:rPr>
          <w:rFonts w:ascii="Times New Roman" w:eastAsia="Calibri" w:hAnsi="Times New Roman" w:cs="Times New Roman"/>
          <w:sz w:val="24"/>
          <w:szCs w:val="24"/>
        </w:rPr>
        <w:t>14</w:t>
      </w:r>
      <w:r w:rsidR="0036126F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564" w:rsidRPr="000F0FC1">
        <w:rPr>
          <w:rFonts w:ascii="Times New Roman" w:eastAsia="Calibri" w:hAnsi="Times New Roman" w:cs="Times New Roman"/>
          <w:sz w:val="24"/>
          <w:szCs w:val="24"/>
        </w:rPr>
        <w:t xml:space="preserve">publications. </w:t>
      </w:r>
      <w:r w:rsidR="00A6107B" w:rsidRPr="000F0FC1">
        <w:rPr>
          <w:rFonts w:ascii="Times New Roman" w:eastAsia="Calibri" w:hAnsi="Times New Roman" w:cs="Times New Roman"/>
          <w:sz w:val="24"/>
          <w:szCs w:val="24"/>
        </w:rPr>
        <w:t>We see a similar phenomenon in the literature regard</w:t>
      </w:r>
      <w:r w:rsidR="00AF0DC2" w:rsidRPr="000F0FC1">
        <w:rPr>
          <w:rFonts w:ascii="Times New Roman" w:eastAsia="Calibri" w:hAnsi="Times New Roman" w:cs="Times New Roman"/>
          <w:sz w:val="24"/>
          <w:szCs w:val="24"/>
        </w:rPr>
        <w:t>ing</w:t>
      </w:r>
      <w:r w:rsidR="00A6107B" w:rsidRPr="000F0FC1">
        <w:rPr>
          <w:rFonts w:ascii="Times New Roman" w:eastAsia="Calibri" w:hAnsi="Times New Roman" w:cs="Times New Roman"/>
          <w:sz w:val="24"/>
          <w:szCs w:val="24"/>
        </w:rPr>
        <w:t xml:space="preserve"> ministry competencies.</w:t>
      </w:r>
    </w:p>
    <w:p w14:paraId="535339A6" w14:textId="203274A3" w:rsidR="00A61DDF" w:rsidRPr="000A591E" w:rsidRDefault="00A61DDF" w:rsidP="00E15B69">
      <w:pPr>
        <w:pStyle w:val="Heading2"/>
        <w:spacing w:before="0" w:after="1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591E">
        <w:rPr>
          <w:rFonts w:ascii="Times New Roman" w:hAnsi="Times New Roman" w:cs="Times New Roman"/>
          <w:color w:val="auto"/>
          <w:sz w:val="24"/>
          <w:szCs w:val="24"/>
        </w:rPr>
        <w:t>Competencies</w:t>
      </w:r>
      <w:r w:rsidR="000440A5" w:rsidRPr="000A591E">
        <w:rPr>
          <w:rFonts w:ascii="Times New Roman" w:hAnsi="Times New Roman" w:cs="Times New Roman"/>
          <w:color w:val="auto"/>
          <w:sz w:val="24"/>
          <w:szCs w:val="24"/>
        </w:rPr>
        <w:t xml:space="preserve"> of </w:t>
      </w:r>
      <w:r w:rsidR="00743732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0440A5" w:rsidRPr="000A591E">
        <w:rPr>
          <w:rFonts w:ascii="Times New Roman" w:hAnsi="Times New Roman" w:cs="Times New Roman"/>
          <w:color w:val="auto"/>
          <w:sz w:val="24"/>
          <w:szCs w:val="24"/>
        </w:rPr>
        <w:t xml:space="preserve">ovement </w:t>
      </w:r>
      <w:r w:rsidR="00743732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0440A5" w:rsidRPr="000A591E">
        <w:rPr>
          <w:rFonts w:ascii="Times New Roman" w:hAnsi="Times New Roman" w:cs="Times New Roman"/>
          <w:color w:val="auto"/>
          <w:sz w:val="24"/>
          <w:szCs w:val="24"/>
        </w:rPr>
        <w:t>atalysts</w:t>
      </w:r>
    </w:p>
    <w:p w14:paraId="24235674" w14:textId="54A9801D" w:rsidR="000A591E" w:rsidRDefault="00DB604F" w:rsidP="00E15B6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FC1">
        <w:rPr>
          <w:rFonts w:ascii="Times New Roman" w:hAnsi="Times New Roman" w:cs="Times New Roman"/>
          <w:bCs/>
          <w:sz w:val="24"/>
          <w:szCs w:val="24"/>
        </w:rPr>
        <w:t>When applied to</w:t>
      </w:r>
      <w:r w:rsidR="00145E01" w:rsidRPr="000F0F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26F">
        <w:rPr>
          <w:rFonts w:ascii="Times New Roman" w:hAnsi="Times New Roman" w:cs="Times New Roman"/>
          <w:bCs/>
          <w:sz w:val="24"/>
          <w:szCs w:val="24"/>
        </w:rPr>
        <w:t>movement catalysts</w:t>
      </w:r>
      <w:r w:rsidR="00145E01" w:rsidRPr="000F0FC1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="004C0BDD" w:rsidRPr="000F0FC1">
        <w:rPr>
          <w:rFonts w:ascii="Times New Roman" w:hAnsi="Times New Roman" w:cs="Times New Roman"/>
          <w:bCs/>
          <w:sz w:val="24"/>
          <w:szCs w:val="24"/>
        </w:rPr>
        <w:t>“</w:t>
      </w:r>
      <w:r w:rsidR="00145E01" w:rsidRPr="000F0FC1">
        <w:rPr>
          <w:rFonts w:ascii="Times New Roman" w:hAnsi="Times New Roman" w:cs="Times New Roman"/>
          <w:bCs/>
          <w:sz w:val="24"/>
          <w:szCs w:val="24"/>
        </w:rPr>
        <w:t>c</w:t>
      </w:r>
      <w:r w:rsidR="00A61DDF" w:rsidRPr="000F0FC1">
        <w:rPr>
          <w:rFonts w:ascii="Times New Roman" w:hAnsi="Times New Roman" w:cs="Times New Roman"/>
          <w:bCs/>
          <w:sz w:val="24"/>
          <w:szCs w:val="24"/>
        </w:rPr>
        <w:t>ompetenc</w:t>
      </w:r>
      <w:r w:rsidR="00145E01" w:rsidRPr="000F0FC1">
        <w:rPr>
          <w:rFonts w:ascii="Times New Roman" w:hAnsi="Times New Roman" w:cs="Times New Roman"/>
          <w:bCs/>
          <w:sz w:val="24"/>
          <w:szCs w:val="24"/>
        </w:rPr>
        <w:t>y</w:t>
      </w:r>
      <w:r w:rsidR="004C0BDD" w:rsidRPr="000F0FC1">
        <w:rPr>
          <w:rFonts w:ascii="Times New Roman" w:hAnsi="Times New Roman" w:cs="Times New Roman"/>
          <w:bCs/>
          <w:sz w:val="24"/>
          <w:szCs w:val="24"/>
        </w:rPr>
        <w:t>”</w:t>
      </w:r>
      <w:r w:rsidR="00145E01" w:rsidRPr="000F0F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FC1">
        <w:rPr>
          <w:rFonts w:ascii="Times New Roman" w:hAnsi="Times New Roman" w:cs="Times New Roman"/>
          <w:bCs/>
          <w:sz w:val="24"/>
          <w:szCs w:val="24"/>
        </w:rPr>
        <w:t>represents</w:t>
      </w:r>
      <w:r w:rsidR="00A61DDF" w:rsidRPr="000F0FC1">
        <w:rPr>
          <w:rFonts w:ascii="Times New Roman" w:hAnsi="Times New Roman" w:cs="Times New Roman"/>
          <w:sz w:val="24"/>
          <w:szCs w:val="24"/>
        </w:rPr>
        <w:t xml:space="preserve"> an area of knowledge or skill critical for the catalyzing of a movement</w:t>
      </w:r>
      <w:r w:rsidR="00AF0DC2" w:rsidRPr="000F0FC1">
        <w:rPr>
          <w:rFonts w:ascii="Times New Roman" w:hAnsi="Times New Roman" w:cs="Times New Roman"/>
          <w:sz w:val="24"/>
          <w:szCs w:val="24"/>
        </w:rPr>
        <w:t xml:space="preserve">, </w:t>
      </w:r>
      <w:r w:rsidR="00A61DDF" w:rsidRPr="000F0FC1">
        <w:rPr>
          <w:rFonts w:ascii="Times New Roman" w:hAnsi="Times New Roman" w:cs="Times New Roman"/>
          <w:sz w:val="24"/>
          <w:szCs w:val="24"/>
        </w:rPr>
        <w:t xml:space="preserve">always </w:t>
      </w:r>
      <w:r w:rsidR="00AF0DC2" w:rsidRPr="000F0FC1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A61DDF" w:rsidRPr="000F0FC1">
        <w:rPr>
          <w:rFonts w:ascii="Times New Roman" w:hAnsi="Times New Roman" w:cs="Times New Roman"/>
          <w:sz w:val="24"/>
          <w:szCs w:val="24"/>
        </w:rPr>
        <w:t>an activity or outcome</w:t>
      </w:r>
      <w:r w:rsidR="00145E01" w:rsidRPr="000F0FC1">
        <w:rPr>
          <w:rFonts w:ascii="Times New Roman" w:hAnsi="Times New Roman" w:cs="Times New Roman"/>
          <w:sz w:val="24"/>
          <w:szCs w:val="24"/>
        </w:rPr>
        <w:t xml:space="preserve">. Competencies </w:t>
      </w:r>
      <w:r w:rsidR="00514A05" w:rsidRPr="000F0FC1">
        <w:rPr>
          <w:rFonts w:ascii="Times New Roman" w:hAnsi="Times New Roman" w:cs="Times New Roman"/>
          <w:sz w:val="24"/>
          <w:szCs w:val="24"/>
        </w:rPr>
        <w:lastRenderedPageBreak/>
        <w:t xml:space="preserve">should </w:t>
      </w:r>
      <w:r w:rsidR="00145E01" w:rsidRPr="000F0FC1">
        <w:rPr>
          <w:rFonts w:ascii="Times New Roman" w:hAnsi="Times New Roman" w:cs="Times New Roman"/>
          <w:sz w:val="24"/>
          <w:szCs w:val="24"/>
        </w:rPr>
        <w:t xml:space="preserve">be distinguished from traits in that they are “what leaders can accomplish” as opposed to traits which </w:t>
      </w:r>
      <w:r w:rsidR="0036126F">
        <w:rPr>
          <w:rFonts w:ascii="Times New Roman" w:hAnsi="Times New Roman" w:cs="Times New Roman"/>
          <w:sz w:val="24"/>
          <w:szCs w:val="24"/>
        </w:rPr>
        <w:t>identify</w:t>
      </w:r>
      <w:r w:rsidR="0036126F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145E01" w:rsidRPr="000F0FC1">
        <w:rPr>
          <w:rFonts w:ascii="Times New Roman" w:hAnsi="Times New Roman" w:cs="Times New Roman"/>
          <w:sz w:val="24"/>
          <w:szCs w:val="24"/>
        </w:rPr>
        <w:t>“who leaders are”</w:t>
      </w:r>
      <w:r w:rsidR="0033734B" w:rsidRPr="000F0FC1">
        <w:rPr>
          <w:rFonts w:ascii="Times New Roman" w:hAnsi="Times New Roman" w:cs="Times New Roman"/>
          <w:sz w:val="24"/>
          <w:szCs w:val="24"/>
        </w:rPr>
        <w:t xml:space="preserve"> (Katz 1955</w:t>
      </w:r>
      <w:r w:rsidR="0036126F">
        <w:rPr>
          <w:rFonts w:ascii="Times New Roman" w:hAnsi="Times New Roman" w:cs="Times New Roman"/>
          <w:sz w:val="24"/>
          <w:szCs w:val="24"/>
        </w:rPr>
        <w:t>,</w:t>
      </w:r>
      <w:r w:rsidR="0033734B" w:rsidRPr="000F0FC1">
        <w:rPr>
          <w:rFonts w:ascii="Times New Roman" w:hAnsi="Times New Roman" w:cs="Times New Roman"/>
          <w:sz w:val="24"/>
          <w:szCs w:val="24"/>
        </w:rPr>
        <w:t xml:space="preserve"> p. 34). </w:t>
      </w:r>
    </w:p>
    <w:p w14:paraId="769BC6EE" w14:textId="67A82B96" w:rsidR="007442DA" w:rsidRPr="000A591E" w:rsidRDefault="00DB604F" w:rsidP="00E15B69">
      <w:pPr>
        <w:spacing w:after="1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0FC1">
        <w:rPr>
          <w:rFonts w:ascii="Times New Roman" w:hAnsi="Times New Roman" w:cs="Times New Roman"/>
          <w:sz w:val="24"/>
          <w:szCs w:val="24"/>
        </w:rPr>
        <w:t>As</w:t>
      </w:r>
      <w:r w:rsidR="00145E01" w:rsidRPr="000F0FC1">
        <w:rPr>
          <w:rFonts w:ascii="Times New Roman" w:hAnsi="Times New Roman" w:cs="Times New Roman"/>
          <w:sz w:val="24"/>
          <w:szCs w:val="24"/>
        </w:rPr>
        <w:t xml:space="preserve"> we turn to considering </w:t>
      </w:r>
      <w:r w:rsidR="00DC39C9" w:rsidRPr="000F0FC1">
        <w:rPr>
          <w:rFonts w:ascii="Times New Roman" w:hAnsi="Times New Roman" w:cs="Times New Roman"/>
          <w:sz w:val="24"/>
          <w:szCs w:val="24"/>
        </w:rPr>
        <w:t xml:space="preserve">the </w:t>
      </w:r>
      <w:r w:rsidR="00424C5B" w:rsidRPr="009F3349">
        <w:rPr>
          <w:rFonts w:ascii="Times New Roman" w:eastAsia="Calibri" w:hAnsi="Times New Roman" w:cs="Times New Roman"/>
          <w:sz w:val="24"/>
          <w:szCs w:val="24"/>
        </w:rPr>
        <w:t>competencies</w:t>
      </w:r>
      <w:r w:rsidR="00424C5B" w:rsidRPr="000F0FC1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4937A2" w:rsidRPr="000F0FC1">
        <w:rPr>
          <w:rFonts w:ascii="Times New Roman" w:eastAsia="Calibri" w:hAnsi="Times New Roman" w:cs="Times New Roman"/>
          <w:sz w:val="24"/>
          <w:szCs w:val="24"/>
        </w:rPr>
        <w:t>catalysts</w:t>
      </w:r>
      <w:r w:rsidR="00424C5B" w:rsidRPr="000F0FC1">
        <w:rPr>
          <w:rFonts w:ascii="Times New Roman" w:eastAsia="Calibri" w:hAnsi="Times New Roman" w:cs="Times New Roman"/>
          <w:sz w:val="24"/>
          <w:szCs w:val="24"/>
        </w:rPr>
        <w:t xml:space="preserve">, we </w:t>
      </w:r>
      <w:r w:rsidR="00A32B4F" w:rsidRPr="000F0FC1">
        <w:rPr>
          <w:rFonts w:ascii="Times New Roman" w:eastAsia="Calibri" w:hAnsi="Times New Roman" w:cs="Times New Roman"/>
          <w:sz w:val="24"/>
          <w:szCs w:val="24"/>
        </w:rPr>
        <w:t>f</w:t>
      </w:r>
      <w:r w:rsidR="0036126F">
        <w:rPr>
          <w:rFonts w:ascii="Times New Roman" w:eastAsia="Calibri" w:hAnsi="Times New Roman" w:cs="Times New Roman"/>
          <w:sz w:val="24"/>
          <w:szCs w:val="24"/>
        </w:rPr>
        <w:t>ou</w:t>
      </w:r>
      <w:r w:rsidR="00A32B4F" w:rsidRPr="000F0FC1">
        <w:rPr>
          <w:rFonts w:ascii="Times New Roman" w:eastAsia="Calibri" w:hAnsi="Times New Roman" w:cs="Times New Roman"/>
          <w:sz w:val="24"/>
          <w:szCs w:val="24"/>
        </w:rPr>
        <w:t xml:space="preserve">nd </w:t>
      </w:r>
      <w:r w:rsidRPr="000F0FC1">
        <w:rPr>
          <w:rFonts w:ascii="Times New Roman" w:eastAsia="Calibri" w:hAnsi="Times New Roman" w:cs="Times New Roman"/>
          <w:sz w:val="24"/>
          <w:szCs w:val="24"/>
        </w:rPr>
        <w:t>only a little</w:t>
      </w:r>
      <w:r w:rsidR="00A32B4F" w:rsidRPr="000F0FC1">
        <w:rPr>
          <w:rFonts w:ascii="Times New Roman" w:eastAsia="Calibri" w:hAnsi="Times New Roman" w:cs="Times New Roman"/>
          <w:sz w:val="24"/>
          <w:szCs w:val="24"/>
        </w:rPr>
        <w:t xml:space="preserve"> more agreement across the publications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 than with traits</w:t>
      </w:r>
      <w:r w:rsidR="00A32B4F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6126F">
        <w:rPr>
          <w:rFonts w:ascii="Times New Roman" w:eastAsia="Calibri" w:hAnsi="Times New Roman" w:cs="Times New Roman"/>
          <w:sz w:val="24"/>
          <w:szCs w:val="24"/>
        </w:rPr>
        <w:t>We identified a</w:t>
      </w:r>
      <w:r w:rsidR="00424C5B" w:rsidRPr="000F0FC1">
        <w:rPr>
          <w:rFonts w:ascii="Times New Roman" w:eastAsia="Calibri" w:hAnsi="Times New Roman" w:cs="Times New Roman"/>
          <w:sz w:val="24"/>
          <w:szCs w:val="24"/>
        </w:rPr>
        <w:t xml:space="preserve"> total of </w:t>
      </w:r>
      <w:r w:rsidR="003D5D50" w:rsidRPr="000F0FC1">
        <w:rPr>
          <w:rFonts w:ascii="Times New Roman" w:eastAsia="Calibri" w:hAnsi="Times New Roman" w:cs="Times New Roman"/>
          <w:sz w:val="24"/>
          <w:szCs w:val="24"/>
        </w:rPr>
        <w:t>4</w:t>
      </w:r>
      <w:r w:rsidR="0036126F">
        <w:rPr>
          <w:rFonts w:ascii="Times New Roman" w:eastAsia="Calibri" w:hAnsi="Times New Roman" w:cs="Times New Roman"/>
          <w:sz w:val="24"/>
          <w:szCs w:val="24"/>
        </w:rPr>
        <w:t>7</w:t>
      </w:r>
      <w:r w:rsidR="00424C5B" w:rsidRPr="000F0FC1">
        <w:rPr>
          <w:rFonts w:ascii="Times New Roman" w:eastAsia="Calibri" w:hAnsi="Times New Roman" w:cs="Times New Roman"/>
          <w:sz w:val="24"/>
          <w:szCs w:val="24"/>
        </w:rPr>
        <w:t xml:space="preserve"> competencies </w:t>
      </w:r>
      <w:r w:rsidR="0036126F">
        <w:rPr>
          <w:rFonts w:ascii="Times New Roman" w:eastAsia="Calibri" w:hAnsi="Times New Roman" w:cs="Times New Roman"/>
          <w:sz w:val="24"/>
          <w:szCs w:val="24"/>
        </w:rPr>
        <w:t>that we</w:t>
      </w:r>
      <w:r w:rsidR="000440A5" w:rsidRPr="000F0FC1">
        <w:rPr>
          <w:rFonts w:ascii="Times New Roman" w:eastAsia="Calibri" w:hAnsi="Times New Roman" w:cs="Times New Roman"/>
          <w:sz w:val="24"/>
          <w:szCs w:val="24"/>
        </w:rPr>
        <w:t xml:space="preserve">re </w:t>
      </w:r>
      <w:r w:rsidR="00424C5B" w:rsidRPr="000F0FC1">
        <w:rPr>
          <w:rFonts w:ascii="Times New Roman" w:eastAsia="Calibri" w:hAnsi="Times New Roman" w:cs="Times New Roman"/>
          <w:sz w:val="24"/>
          <w:szCs w:val="24"/>
        </w:rPr>
        <w:t xml:space="preserve">listed, but </w:t>
      </w:r>
      <w:r w:rsidR="0036126F">
        <w:rPr>
          <w:rFonts w:ascii="Times New Roman" w:eastAsia="Calibri" w:hAnsi="Times New Roman" w:cs="Times New Roman"/>
          <w:sz w:val="24"/>
          <w:szCs w:val="24"/>
        </w:rPr>
        <w:t>less than</w:t>
      </w:r>
      <w:r w:rsidR="00424C5B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126F">
        <w:rPr>
          <w:rFonts w:ascii="Times New Roman" w:eastAsia="Calibri" w:hAnsi="Times New Roman" w:cs="Times New Roman"/>
          <w:sz w:val="24"/>
          <w:szCs w:val="24"/>
        </w:rPr>
        <w:t>half (</w:t>
      </w:r>
      <w:r w:rsidR="003D5D50" w:rsidRPr="000F0FC1">
        <w:rPr>
          <w:rFonts w:ascii="Times New Roman" w:eastAsia="Calibri" w:hAnsi="Times New Roman" w:cs="Times New Roman"/>
          <w:sz w:val="24"/>
          <w:szCs w:val="24"/>
        </w:rPr>
        <w:t>23</w:t>
      </w:r>
      <w:r w:rsidR="0036126F">
        <w:rPr>
          <w:rFonts w:ascii="Times New Roman" w:eastAsia="Calibri" w:hAnsi="Times New Roman" w:cs="Times New Roman"/>
          <w:sz w:val="24"/>
          <w:szCs w:val="24"/>
        </w:rPr>
        <w:t>)</w:t>
      </w:r>
      <w:r w:rsidR="00424C5B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126F">
        <w:rPr>
          <w:rFonts w:ascii="Times New Roman" w:eastAsia="Calibri" w:hAnsi="Times New Roman" w:cs="Times New Roman"/>
          <w:sz w:val="24"/>
          <w:szCs w:val="24"/>
        </w:rPr>
        <w:t>appeared</w:t>
      </w:r>
      <w:r w:rsidR="00424C5B" w:rsidRPr="000F0FC1">
        <w:rPr>
          <w:rFonts w:ascii="Times New Roman" w:eastAsia="Calibri" w:hAnsi="Times New Roman" w:cs="Times New Roman"/>
          <w:sz w:val="24"/>
          <w:szCs w:val="24"/>
        </w:rPr>
        <w:t xml:space="preserve"> in more than one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 publication</w:t>
      </w:r>
      <w:r w:rsidR="0033734B" w:rsidRPr="000F0FC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33734B" w:rsidRPr="000F0FC1">
        <w:rPr>
          <w:rFonts w:ascii="Times New Roman" w:eastAsia="Calibri" w:hAnsi="Times New Roman" w:cs="Times New Roman"/>
          <w:sz w:val="24"/>
          <w:szCs w:val="24"/>
        </w:rPr>
        <w:t>show</w:t>
      </w:r>
      <w:r w:rsidR="00FA4D6D" w:rsidRPr="000F0FC1">
        <w:rPr>
          <w:rFonts w:ascii="Times New Roman" w:eastAsia="Calibri" w:hAnsi="Times New Roman" w:cs="Times New Roman"/>
          <w:sz w:val="24"/>
          <w:szCs w:val="24"/>
        </w:rPr>
        <w:t xml:space="preserve">n in </w:t>
      </w:r>
      <w:r w:rsidR="0036126F">
        <w:rPr>
          <w:rFonts w:ascii="Times New Roman" w:eastAsia="Calibri" w:hAnsi="Times New Roman" w:cs="Times New Roman"/>
          <w:sz w:val="24"/>
          <w:szCs w:val="24"/>
        </w:rPr>
        <w:t>G</w:t>
      </w:r>
      <w:r w:rsidR="00FA4D6D" w:rsidRPr="000F0FC1">
        <w:rPr>
          <w:rFonts w:ascii="Times New Roman" w:eastAsia="Calibri" w:hAnsi="Times New Roman" w:cs="Times New Roman"/>
          <w:sz w:val="24"/>
          <w:szCs w:val="24"/>
        </w:rPr>
        <w:t>raph 2 below</w:t>
      </w:r>
      <w:r w:rsidR="000A591E">
        <w:rPr>
          <w:rFonts w:ascii="Times New Roman" w:eastAsia="Calibri" w:hAnsi="Times New Roman" w:cs="Times New Roman"/>
          <w:sz w:val="24"/>
          <w:szCs w:val="24"/>
        </w:rPr>
        <w:t xml:space="preserve"> (see Appendix B for more details)</w:t>
      </w:r>
      <w:r w:rsidR="00424C5B" w:rsidRPr="000F0F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2B8029" w14:textId="77777777" w:rsidR="00742AAD" w:rsidRPr="000F0FC1" w:rsidRDefault="00742AAD" w:rsidP="00E15B69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0D1D61B" wp14:editId="441EB131">
            <wp:extent cx="4191000" cy="2847109"/>
            <wp:effectExtent l="0" t="0" r="19050" b="107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407A07F" w14:textId="4E4F0E4A" w:rsidR="00FA4D6D" w:rsidRPr="00E15B69" w:rsidRDefault="00FA4D6D" w:rsidP="00E15B69">
      <w:pPr>
        <w:spacing w:after="16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15B69">
        <w:rPr>
          <w:rFonts w:ascii="Times New Roman" w:eastAsia="Calibri" w:hAnsi="Times New Roman" w:cs="Times New Roman"/>
          <w:sz w:val="20"/>
          <w:szCs w:val="20"/>
        </w:rPr>
        <w:t>Graph 2</w:t>
      </w:r>
    </w:p>
    <w:p w14:paraId="0CE08DB9" w14:textId="483A7721" w:rsidR="00742AAD" w:rsidRPr="000F0FC1" w:rsidRDefault="00742AAD" w:rsidP="00E15B69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Again, </w:t>
      </w:r>
      <w:r w:rsidR="00DB604F" w:rsidRPr="000F0FC1">
        <w:rPr>
          <w:rFonts w:ascii="Times New Roman" w:eastAsia="Calibri" w:hAnsi="Times New Roman" w:cs="Times New Roman"/>
          <w:sz w:val="24"/>
          <w:szCs w:val="24"/>
        </w:rPr>
        <w:t>th</w:t>
      </w:r>
      <w:r w:rsidR="00FA4D6D" w:rsidRPr="000F0FC1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diverse labeling of competencies </w:t>
      </w:r>
      <w:r w:rsidR="00324A7D" w:rsidRPr="000F0FC1">
        <w:rPr>
          <w:rFonts w:ascii="Times New Roman" w:eastAsia="Calibri" w:hAnsi="Times New Roman" w:cs="Times New Roman"/>
          <w:sz w:val="24"/>
          <w:szCs w:val="24"/>
        </w:rPr>
        <w:t xml:space="preserve">illustrates 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the lack of consensus about what a movement catalyst’s competency profile should </w:t>
      </w:r>
      <w:proofErr w:type="gramStart"/>
      <w:r w:rsidR="0036126F">
        <w:rPr>
          <w:rFonts w:ascii="Times New Roman" w:eastAsia="Calibri" w:hAnsi="Times New Roman" w:cs="Times New Roman"/>
          <w:sz w:val="24"/>
          <w:szCs w:val="24"/>
        </w:rPr>
        <w:t>actually be</w:t>
      </w:r>
      <w:proofErr w:type="gramEnd"/>
      <w:r w:rsidR="00DB604F"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 xml:space="preserve"> Of the </w:t>
      </w:r>
      <w:r w:rsidR="0036126F" w:rsidRPr="000F0FC1">
        <w:rPr>
          <w:rFonts w:ascii="Times New Roman" w:eastAsia="Calibri" w:hAnsi="Times New Roman" w:cs="Times New Roman"/>
          <w:sz w:val="24"/>
          <w:szCs w:val="24"/>
        </w:rPr>
        <w:t>4</w:t>
      </w:r>
      <w:r w:rsidR="0036126F">
        <w:rPr>
          <w:rFonts w:ascii="Times New Roman" w:eastAsia="Calibri" w:hAnsi="Times New Roman" w:cs="Times New Roman"/>
          <w:sz w:val="24"/>
          <w:szCs w:val="24"/>
        </w:rPr>
        <w:t>7</w:t>
      </w:r>
      <w:r w:rsidR="0036126F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>total competenci</w:t>
      </w:r>
      <w:r w:rsidR="00DA7910" w:rsidRPr="000F0FC1">
        <w:rPr>
          <w:rFonts w:ascii="Times New Roman" w:eastAsia="Calibri" w:hAnsi="Times New Roman" w:cs="Times New Roman"/>
          <w:sz w:val="24"/>
          <w:szCs w:val="24"/>
        </w:rPr>
        <w:t xml:space="preserve">es identified, </w:t>
      </w:r>
      <w:r w:rsidR="0036126F">
        <w:rPr>
          <w:rFonts w:ascii="Times New Roman" w:eastAsia="Calibri" w:hAnsi="Times New Roman" w:cs="Times New Roman"/>
          <w:sz w:val="24"/>
          <w:szCs w:val="24"/>
        </w:rPr>
        <w:t>a significant</w:t>
      </w:r>
      <w:r w:rsidR="002154AE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910" w:rsidRPr="000F0FC1">
        <w:rPr>
          <w:rFonts w:ascii="Times New Roman" w:eastAsia="Calibri" w:hAnsi="Times New Roman" w:cs="Times New Roman"/>
          <w:sz w:val="24"/>
          <w:szCs w:val="24"/>
        </w:rPr>
        <w:t>majority (</w:t>
      </w:r>
      <w:r w:rsidR="0024226B" w:rsidRPr="000F0FC1">
        <w:rPr>
          <w:rFonts w:ascii="Times New Roman" w:eastAsia="Calibri" w:hAnsi="Times New Roman" w:cs="Times New Roman"/>
          <w:sz w:val="24"/>
          <w:szCs w:val="24"/>
        </w:rPr>
        <w:t>3</w:t>
      </w:r>
      <w:r w:rsidR="0036126F">
        <w:rPr>
          <w:rFonts w:ascii="Times New Roman" w:eastAsia="Calibri" w:hAnsi="Times New Roman" w:cs="Times New Roman"/>
          <w:sz w:val="24"/>
          <w:szCs w:val="24"/>
        </w:rPr>
        <w:t>5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6126F">
        <w:rPr>
          <w:rFonts w:ascii="Times New Roman" w:eastAsia="Calibri" w:hAnsi="Times New Roman" w:cs="Times New Roman"/>
          <w:sz w:val="24"/>
          <w:szCs w:val="24"/>
        </w:rPr>
        <w:t>we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>re mentioned by only one or two authors. Only one competency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>—that of “delegati</w:t>
      </w:r>
      <w:r w:rsidR="0024226B" w:rsidRPr="000F0FC1">
        <w:rPr>
          <w:rFonts w:ascii="Times New Roman" w:eastAsia="Calibri" w:hAnsi="Times New Roman" w:cs="Times New Roman"/>
          <w:sz w:val="24"/>
          <w:szCs w:val="24"/>
        </w:rPr>
        <w:t>on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>/equipping”—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 xml:space="preserve">came 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anywhere 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 xml:space="preserve">close to </w:t>
      </w:r>
      <w:r w:rsidR="002C132B" w:rsidRPr="000F0FC1">
        <w:rPr>
          <w:rFonts w:ascii="Times New Roman" w:eastAsia="Calibri" w:hAnsi="Times New Roman" w:cs="Times New Roman"/>
          <w:sz w:val="24"/>
          <w:szCs w:val="24"/>
        </w:rPr>
        <w:t xml:space="preserve">what we could call 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>a consensus</w:t>
      </w:r>
      <w:r w:rsidR="00BE6B1D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126F">
        <w:rPr>
          <w:rFonts w:ascii="Times New Roman" w:eastAsia="Calibri" w:hAnsi="Times New Roman" w:cs="Times New Roman"/>
          <w:sz w:val="24"/>
          <w:szCs w:val="24"/>
        </w:rPr>
        <w:t>appearing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r w:rsidR="0036126F">
        <w:rPr>
          <w:rFonts w:ascii="Times New Roman" w:eastAsia="Calibri" w:hAnsi="Times New Roman" w:cs="Times New Roman"/>
          <w:sz w:val="24"/>
          <w:szCs w:val="24"/>
        </w:rPr>
        <w:t>only a slight majority (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>eight</w:t>
      </w:r>
      <w:r w:rsidR="0036126F">
        <w:rPr>
          <w:rFonts w:ascii="Times New Roman" w:eastAsia="Calibri" w:hAnsi="Times New Roman" w:cs="Times New Roman"/>
          <w:sz w:val="24"/>
          <w:szCs w:val="24"/>
        </w:rPr>
        <w:t>)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 xml:space="preserve"> of the </w:t>
      </w:r>
      <w:r w:rsidR="0036126F">
        <w:rPr>
          <w:rFonts w:ascii="Times New Roman" w:eastAsia="Calibri" w:hAnsi="Times New Roman" w:cs="Times New Roman"/>
          <w:sz w:val="24"/>
          <w:szCs w:val="24"/>
        </w:rPr>
        <w:t xml:space="preserve">14 </w:t>
      </w:r>
      <w:r w:rsidR="003E6ED4" w:rsidRPr="000F0FC1">
        <w:rPr>
          <w:rFonts w:ascii="Times New Roman" w:eastAsia="Calibri" w:hAnsi="Times New Roman" w:cs="Times New Roman"/>
          <w:sz w:val="24"/>
          <w:szCs w:val="24"/>
        </w:rPr>
        <w:t>publications.</w:t>
      </w:r>
    </w:p>
    <w:p w14:paraId="1DA9AA1B" w14:textId="2CC5AF52" w:rsidR="00271541" w:rsidRPr="000F0FC1" w:rsidRDefault="00BA45C2" w:rsidP="00E15B69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If we combine traits and competencies together, we </w:t>
      </w:r>
      <w:r w:rsidR="00A72C1D" w:rsidRPr="000F0FC1">
        <w:rPr>
          <w:rFonts w:ascii="Times New Roman" w:eastAsia="Calibri" w:hAnsi="Times New Roman" w:cs="Times New Roman"/>
          <w:sz w:val="24"/>
          <w:szCs w:val="24"/>
        </w:rPr>
        <w:t xml:space="preserve">end up with </w:t>
      </w:r>
      <w:r w:rsidR="004F0F3D" w:rsidRPr="000F0FC1">
        <w:rPr>
          <w:rFonts w:ascii="Times New Roman" w:eastAsia="Calibri" w:hAnsi="Times New Roman" w:cs="Times New Roman"/>
          <w:sz w:val="24"/>
          <w:szCs w:val="24"/>
        </w:rPr>
        <w:t xml:space="preserve">a total of </w:t>
      </w:r>
      <w:r w:rsidR="00BE6B1D" w:rsidRPr="000F0FC1">
        <w:rPr>
          <w:rFonts w:ascii="Times New Roman" w:eastAsia="Calibri" w:hAnsi="Times New Roman" w:cs="Times New Roman"/>
          <w:sz w:val="24"/>
          <w:szCs w:val="24"/>
        </w:rPr>
        <w:t>110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separate </w:t>
      </w:r>
      <w:r w:rsidR="002C132B" w:rsidRPr="000F0FC1">
        <w:rPr>
          <w:rFonts w:ascii="Times New Roman" w:eastAsia="Calibri" w:hAnsi="Times New Roman" w:cs="Times New Roman"/>
          <w:sz w:val="24"/>
          <w:szCs w:val="24"/>
        </w:rPr>
        <w:t xml:space="preserve">items </w:t>
      </w:r>
      <w:r w:rsidRPr="000F0FC1">
        <w:rPr>
          <w:rFonts w:ascii="Times New Roman" w:eastAsia="Calibri" w:hAnsi="Times New Roman" w:cs="Times New Roman"/>
          <w:sz w:val="24"/>
          <w:szCs w:val="24"/>
        </w:rPr>
        <w:t>list</w:t>
      </w:r>
      <w:r w:rsidR="002C132B" w:rsidRPr="000F0FC1">
        <w:rPr>
          <w:rFonts w:ascii="Times New Roman" w:eastAsia="Calibri" w:hAnsi="Times New Roman" w:cs="Times New Roman"/>
          <w:sz w:val="24"/>
          <w:szCs w:val="24"/>
        </w:rPr>
        <w:t>ed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in the literature, </w:t>
      </w:r>
      <w:r w:rsidR="006E0F85" w:rsidRPr="000F0FC1">
        <w:rPr>
          <w:rFonts w:ascii="Times New Roman" w:eastAsia="Calibri" w:hAnsi="Times New Roman" w:cs="Times New Roman"/>
          <w:sz w:val="24"/>
          <w:szCs w:val="24"/>
        </w:rPr>
        <w:t xml:space="preserve">represented </w:t>
      </w:r>
      <w:r w:rsidR="004F0F3D" w:rsidRPr="000F0FC1">
        <w:rPr>
          <w:rFonts w:ascii="Times New Roman" w:eastAsia="Calibri" w:hAnsi="Times New Roman" w:cs="Times New Roman"/>
          <w:sz w:val="24"/>
          <w:szCs w:val="24"/>
        </w:rPr>
        <w:t>below</w:t>
      </w:r>
      <w:r w:rsidR="006E0F85" w:rsidRPr="000F0FC1">
        <w:rPr>
          <w:rFonts w:ascii="Times New Roman" w:eastAsia="Calibri" w:hAnsi="Times New Roman" w:cs="Times New Roman"/>
          <w:sz w:val="24"/>
          <w:szCs w:val="24"/>
        </w:rPr>
        <w:t xml:space="preserve"> in Graph 3</w:t>
      </w:r>
      <w:r w:rsidR="00DF74BE" w:rsidRPr="000F0F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EF949E" w14:textId="77777777" w:rsidR="00271541" w:rsidRPr="000F0FC1" w:rsidRDefault="00271541" w:rsidP="00E15B69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DAC761E" wp14:editId="79D7C4C3">
            <wp:extent cx="4800600" cy="2780030"/>
            <wp:effectExtent l="0" t="0" r="12700" b="1397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5C8B3DA" w14:textId="77777777" w:rsidR="006E0F85" w:rsidRPr="00E15B69" w:rsidRDefault="006E0F85" w:rsidP="00E15B69">
      <w:pPr>
        <w:spacing w:after="16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15B69">
        <w:rPr>
          <w:rFonts w:ascii="Times New Roman" w:eastAsia="Calibri" w:hAnsi="Times New Roman" w:cs="Times New Roman"/>
          <w:sz w:val="20"/>
          <w:szCs w:val="20"/>
        </w:rPr>
        <w:t>Graph 3</w:t>
      </w:r>
    </w:p>
    <w:p w14:paraId="41CCCD07" w14:textId="2372DC10" w:rsidR="002D45BC" w:rsidRDefault="002C132B" w:rsidP="00E15B69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In this </w:t>
      </w:r>
      <w:r w:rsidR="002D45BC">
        <w:rPr>
          <w:rFonts w:ascii="Times New Roman" w:eastAsia="Calibri" w:hAnsi="Times New Roman" w:cs="Times New Roman"/>
          <w:sz w:val="24"/>
          <w:szCs w:val="24"/>
        </w:rPr>
        <w:t xml:space="preserve">third and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last graph we can see that </w:t>
      </w:r>
      <w:r w:rsidR="00DF74BE" w:rsidRPr="000F0FC1">
        <w:rPr>
          <w:rFonts w:ascii="Times New Roman" w:eastAsia="Calibri" w:hAnsi="Times New Roman" w:cs="Times New Roman"/>
          <w:sz w:val="24"/>
          <w:szCs w:val="24"/>
        </w:rPr>
        <w:t>t</w:t>
      </w:r>
      <w:r w:rsidR="004F0F3D" w:rsidRPr="000F0FC1">
        <w:rPr>
          <w:rFonts w:ascii="Times New Roman" w:eastAsia="Calibri" w:hAnsi="Times New Roman" w:cs="Times New Roman"/>
          <w:sz w:val="24"/>
          <w:szCs w:val="24"/>
        </w:rPr>
        <w:t>he vast majority</w:t>
      </w:r>
      <w:r w:rsidR="002D45BC">
        <w:rPr>
          <w:rFonts w:ascii="Times New Roman" w:eastAsia="Calibri" w:hAnsi="Times New Roman" w:cs="Times New Roman"/>
          <w:sz w:val="24"/>
          <w:szCs w:val="24"/>
        </w:rPr>
        <w:t xml:space="preserve"> (83%)</w:t>
      </w:r>
      <w:r w:rsidR="004F0F3D" w:rsidRPr="000F0FC1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DF74BE" w:rsidRPr="000F0FC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4F0F3D" w:rsidRPr="000F0FC1">
        <w:rPr>
          <w:rFonts w:ascii="Times New Roman" w:eastAsia="Calibri" w:hAnsi="Times New Roman" w:cs="Times New Roman"/>
          <w:sz w:val="24"/>
          <w:szCs w:val="24"/>
        </w:rPr>
        <w:t xml:space="preserve">traits and competencies of </w:t>
      </w:r>
      <w:r w:rsidR="00EB2716" w:rsidRPr="000F0FC1">
        <w:rPr>
          <w:rFonts w:ascii="Times New Roman" w:eastAsia="Calibri" w:hAnsi="Times New Roman" w:cs="Times New Roman"/>
          <w:sz w:val="24"/>
          <w:szCs w:val="24"/>
        </w:rPr>
        <w:t>movement catalysts</w:t>
      </w:r>
      <w:r w:rsidR="004F0F3D" w:rsidRPr="000F0FC1">
        <w:rPr>
          <w:rFonts w:ascii="Times New Roman" w:eastAsia="Calibri" w:hAnsi="Times New Roman" w:cs="Times New Roman"/>
          <w:sz w:val="24"/>
          <w:szCs w:val="24"/>
        </w:rPr>
        <w:t xml:space="preserve"> discussed in the literature </w:t>
      </w:r>
      <w:r w:rsidR="002D45BC">
        <w:rPr>
          <w:rFonts w:ascii="Times New Roman" w:eastAsia="Calibri" w:hAnsi="Times New Roman" w:cs="Times New Roman"/>
          <w:sz w:val="24"/>
          <w:szCs w:val="24"/>
        </w:rPr>
        <w:t>appeared</w:t>
      </w:r>
      <w:r w:rsidR="004F0F3D" w:rsidRPr="000F0FC1">
        <w:rPr>
          <w:rFonts w:ascii="Times New Roman" w:eastAsia="Calibri" w:hAnsi="Times New Roman" w:cs="Times New Roman"/>
          <w:sz w:val="24"/>
          <w:szCs w:val="24"/>
        </w:rPr>
        <w:t xml:space="preserve"> in only one or two publications.</w:t>
      </w:r>
      <w:r w:rsidR="00E72ABF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45BC">
        <w:rPr>
          <w:rFonts w:ascii="Times New Roman" w:eastAsia="Calibri" w:hAnsi="Times New Roman" w:cs="Times New Roman"/>
          <w:sz w:val="24"/>
          <w:szCs w:val="24"/>
        </w:rPr>
        <w:t>It is thus safe to say that our</w:t>
      </w:r>
      <w:r w:rsidR="00E72ABF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3552" w:rsidRPr="000F0FC1">
        <w:rPr>
          <w:rFonts w:ascii="Times New Roman" w:eastAsia="Calibri" w:hAnsi="Times New Roman" w:cs="Times New Roman"/>
          <w:sz w:val="24"/>
          <w:szCs w:val="24"/>
        </w:rPr>
        <w:t xml:space="preserve">wide </w:t>
      </w:r>
      <w:r w:rsidR="004F2026" w:rsidRPr="000F0FC1">
        <w:rPr>
          <w:rFonts w:ascii="Times New Roman" w:eastAsia="Calibri" w:hAnsi="Times New Roman" w:cs="Times New Roman"/>
          <w:sz w:val="24"/>
          <w:szCs w:val="24"/>
        </w:rPr>
        <w:t>examination of</w:t>
      </w:r>
      <w:r w:rsidR="00363552" w:rsidRPr="000F0FC1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2D45BC">
        <w:rPr>
          <w:rFonts w:ascii="Times New Roman" w:eastAsia="Calibri" w:hAnsi="Times New Roman" w:cs="Times New Roman"/>
          <w:sz w:val="24"/>
          <w:szCs w:val="24"/>
        </w:rPr>
        <w:t xml:space="preserve"> relevant mission</w:t>
      </w:r>
      <w:r w:rsidR="00363552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ABF" w:rsidRPr="000F0FC1">
        <w:rPr>
          <w:rFonts w:ascii="Times New Roman" w:eastAsia="Calibri" w:hAnsi="Times New Roman" w:cs="Times New Roman"/>
          <w:sz w:val="24"/>
          <w:szCs w:val="24"/>
        </w:rPr>
        <w:t xml:space="preserve">literature uncovered </w:t>
      </w:r>
      <w:r w:rsidR="00A84366" w:rsidRPr="000F0FC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A32B4F" w:rsidRPr="000F0FC1">
        <w:rPr>
          <w:rFonts w:ascii="Times New Roman" w:eastAsia="Calibri" w:hAnsi="Times New Roman" w:cs="Times New Roman"/>
          <w:sz w:val="24"/>
          <w:szCs w:val="24"/>
        </w:rPr>
        <w:t>significant lack of consensus</w:t>
      </w:r>
      <w:r w:rsidR="00BA45C2" w:rsidRPr="000F0FC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A84366" w:rsidRPr="000F0FC1">
        <w:rPr>
          <w:rFonts w:ascii="Times New Roman" w:eastAsia="Calibri" w:hAnsi="Times New Roman" w:cs="Times New Roman"/>
          <w:sz w:val="24"/>
          <w:szCs w:val="24"/>
        </w:rPr>
        <w:t xml:space="preserve">s to </w:t>
      </w:r>
      <w:r w:rsidR="00BA45C2" w:rsidRPr="000F0FC1">
        <w:rPr>
          <w:rFonts w:ascii="Times New Roman" w:eastAsia="Calibri" w:hAnsi="Times New Roman" w:cs="Times New Roman"/>
          <w:sz w:val="24"/>
          <w:szCs w:val="24"/>
        </w:rPr>
        <w:t xml:space="preserve">what an effective </w:t>
      </w:r>
      <w:r w:rsidR="00363552" w:rsidRPr="000F0FC1">
        <w:rPr>
          <w:rFonts w:ascii="Times New Roman" w:eastAsia="Calibri" w:hAnsi="Times New Roman" w:cs="Times New Roman"/>
          <w:sz w:val="24"/>
          <w:szCs w:val="24"/>
        </w:rPr>
        <w:t xml:space="preserve">catalyst </w:t>
      </w:r>
      <w:r w:rsidR="00BA45C2" w:rsidRPr="000F0FC1">
        <w:rPr>
          <w:rFonts w:ascii="Times New Roman" w:eastAsia="Calibri" w:hAnsi="Times New Roman" w:cs="Times New Roman"/>
          <w:sz w:val="24"/>
          <w:szCs w:val="24"/>
        </w:rPr>
        <w:t>look</w:t>
      </w:r>
      <w:r w:rsidR="00337BB9" w:rsidRPr="000F0FC1">
        <w:rPr>
          <w:rFonts w:ascii="Times New Roman" w:eastAsia="Calibri" w:hAnsi="Times New Roman" w:cs="Times New Roman"/>
          <w:sz w:val="24"/>
          <w:szCs w:val="24"/>
        </w:rPr>
        <w:t>s</w:t>
      </w:r>
      <w:r w:rsidR="00BA45C2" w:rsidRPr="000F0FC1">
        <w:rPr>
          <w:rFonts w:ascii="Times New Roman" w:eastAsia="Calibri" w:hAnsi="Times New Roman" w:cs="Times New Roman"/>
          <w:sz w:val="24"/>
          <w:szCs w:val="24"/>
        </w:rPr>
        <w:t xml:space="preserve"> like.</w:t>
      </w:r>
      <w:r w:rsidR="004F0F3D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 xml:space="preserve">This </w:t>
      </w:r>
      <w:r w:rsidR="002D45BC">
        <w:rPr>
          <w:rFonts w:ascii="Times New Roman" w:eastAsia="Calibri" w:hAnsi="Times New Roman" w:cs="Times New Roman"/>
          <w:sz w:val="24"/>
          <w:szCs w:val="24"/>
        </w:rPr>
        <w:t xml:space="preserve">wide range of viewpoints 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>is not a minor detail</w:t>
      </w:r>
      <w:r w:rsidR="002D45BC">
        <w:rPr>
          <w:rFonts w:ascii="Times New Roman" w:eastAsia="Calibri" w:hAnsi="Times New Roman" w:cs="Times New Roman"/>
          <w:sz w:val="24"/>
          <w:szCs w:val="24"/>
        </w:rPr>
        <w:t>,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F26E14" w:rsidRPr="000F0FC1">
        <w:rPr>
          <w:rFonts w:ascii="Times New Roman" w:eastAsia="Calibri" w:hAnsi="Times New Roman" w:cs="Times New Roman"/>
          <w:sz w:val="24"/>
          <w:szCs w:val="24"/>
        </w:rPr>
        <w:t>ince</w:t>
      </w:r>
      <w:r w:rsidR="00363552" w:rsidRPr="000F0FC1">
        <w:rPr>
          <w:rFonts w:ascii="Times New Roman" w:eastAsia="Calibri" w:hAnsi="Times New Roman" w:cs="Times New Roman"/>
          <w:sz w:val="24"/>
          <w:szCs w:val="24"/>
        </w:rPr>
        <w:t xml:space="preserve"> effective </w:t>
      </w:r>
      <w:r w:rsidR="00483407" w:rsidRPr="000F0FC1">
        <w:rPr>
          <w:rFonts w:ascii="Times New Roman" w:eastAsia="Calibri" w:hAnsi="Times New Roman" w:cs="Times New Roman"/>
          <w:sz w:val="24"/>
          <w:szCs w:val="24"/>
        </w:rPr>
        <w:t xml:space="preserve">leadership is </w:t>
      </w:r>
      <w:r w:rsidR="00363552" w:rsidRPr="000F0FC1">
        <w:rPr>
          <w:rFonts w:ascii="Times New Roman" w:eastAsia="Calibri" w:hAnsi="Times New Roman" w:cs="Times New Roman"/>
          <w:sz w:val="24"/>
          <w:szCs w:val="24"/>
        </w:rPr>
        <w:t xml:space="preserve">vital </w:t>
      </w:r>
      <w:r w:rsidR="00A84366" w:rsidRPr="000F0FC1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 xml:space="preserve">the emergence of all </w:t>
      </w:r>
      <w:r w:rsidR="00A84366" w:rsidRPr="000F0FC1">
        <w:rPr>
          <w:rFonts w:ascii="Times New Roman" w:eastAsia="Calibri" w:hAnsi="Times New Roman" w:cs="Times New Roman"/>
          <w:sz w:val="24"/>
          <w:szCs w:val="24"/>
        </w:rPr>
        <w:t>movement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>s</w:t>
      </w:r>
      <w:r w:rsidR="002D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253DD3" w14:textId="504231CE" w:rsidR="00007E87" w:rsidRPr="000F0FC1" w:rsidRDefault="002D45BC" w:rsidP="00E15B69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 believe that is 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>importan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>o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="00483407" w:rsidRPr="000F0FC1">
        <w:rPr>
          <w:rFonts w:ascii="Times New Roman" w:eastAsia="Calibri" w:hAnsi="Times New Roman" w:cs="Times New Roman"/>
          <w:sz w:val="24"/>
          <w:szCs w:val="24"/>
        </w:rPr>
        <w:t>nderstand</w:t>
      </w:r>
      <w:r w:rsidR="00CA6012" w:rsidRPr="000F0FC1">
        <w:rPr>
          <w:rFonts w:ascii="Times New Roman" w:eastAsia="Calibri" w:hAnsi="Times New Roman" w:cs="Times New Roman"/>
          <w:sz w:val="24"/>
          <w:szCs w:val="24"/>
        </w:rPr>
        <w:t xml:space="preserve"> the reasons</w:t>
      </w:r>
      <w:r w:rsidR="00483407" w:rsidRPr="000F0FC1">
        <w:rPr>
          <w:rFonts w:ascii="Times New Roman" w:eastAsia="Calibri" w:hAnsi="Times New Roman" w:cs="Times New Roman"/>
          <w:sz w:val="24"/>
          <w:szCs w:val="24"/>
        </w:rPr>
        <w:t xml:space="preserve"> why 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 xml:space="preserve">leading mission thinkers </w:t>
      </w:r>
      <w:r w:rsidR="00483407" w:rsidRPr="000F0FC1">
        <w:rPr>
          <w:rFonts w:ascii="Times New Roman" w:eastAsia="Calibri" w:hAnsi="Times New Roman" w:cs="Times New Roman"/>
          <w:sz w:val="24"/>
          <w:szCs w:val="24"/>
        </w:rPr>
        <w:t>have such different views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about effective movement catalysts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3003A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EF1" w:rsidRPr="000F0FC1">
        <w:rPr>
          <w:rFonts w:ascii="Times New Roman" w:eastAsia="Calibri" w:hAnsi="Times New Roman" w:cs="Times New Roman"/>
          <w:sz w:val="24"/>
          <w:szCs w:val="24"/>
        </w:rPr>
        <w:t xml:space="preserve">We </w:t>
      </w:r>
      <w:r w:rsidR="00483407" w:rsidRPr="000F0FC1">
        <w:rPr>
          <w:rFonts w:ascii="Times New Roman" w:eastAsia="Calibri" w:hAnsi="Times New Roman" w:cs="Times New Roman"/>
          <w:sz w:val="24"/>
          <w:szCs w:val="24"/>
        </w:rPr>
        <w:t xml:space="preserve">propose </w:t>
      </w:r>
      <w:r w:rsidR="00324A7D" w:rsidRPr="000F0FC1">
        <w:rPr>
          <w:rFonts w:ascii="Times New Roman" w:eastAsia="Calibri" w:hAnsi="Times New Roman" w:cs="Times New Roman"/>
          <w:sz w:val="24"/>
          <w:szCs w:val="24"/>
        </w:rPr>
        <w:t>four</w:t>
      </w:r>
      <w:r w:rsidR="00D93C19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EF1" w:rsidRPr="000F0FC1">
        <w:rPr>
          <w:rFonts w:ascii="Times New Roman" w:eastAsia="Calibri" w:hAnsi="Times New Roman" w:cs="Times New Roman"/>
          <w:sz w:val="24"/>
          <w:szCs w:val="24"/>
        </w:rPr>
        <w:t xml:space="preserve">possible 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 xml:space="preserve">interpretations of </w:t>
      </w:r>
      <w:r w:rsidR="00483407" w:rsidRPr="000F0FC1">
        <w:rPr>
          <w:rFonts w:ascii="Times New Roman" w:eastAsia="Calibri" w:hAnsi="Times New Roman" w:cs="Times New Roman"/>
          <w:sz w:val="24"/>
          <w:szCs w:val="24"/>
        </w:rPr>
        <w:t xml:space="preserve">this lack of consensus, 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>all with</w:t>
      </w:r>
      <w:r w:rsidR="007723A0" w:rsidRPr="000F0FC1">
        <w:rPr>
          <w:rFonts w:ascii="Times New Roman" w:eastAsia="Calibri" w:hAnsi="Times New Roman" w:cs="Times New Roman"/>
          <w:sz w:val="24"/>
          <w:szCs w:val="24"/>
        </w:rPr>
        <w:t xml:space="preserve"> implications </w:t>
      </w:r>
      <w:r w:rsidR="00526074" w:rsidRPr="000F0FC1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0440A5" w:rsidRPr="000F0FC1">
        <w:rPr>
          <w:rFonts w:ascii="Times New Roman" w:eastAsia="Calibri" w:hAnsi="Times New Roman" w:cs="Times New Roman"/>
          <w:sz w:val="24"/>
          <w:szCs w:val="24"/>
        </w:rPr>
        <w:t xml:space="preserve">need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serious </w:t>
      </w:r>
      <w:r w:rsidR="00526074" w:rsidRPr="000F0FC1">
        <w:rPr>
          <w:rFonts w:ascii="Times New Roman" w:eastAsia="Calibri" w:hAnsi="Times New Roman" w:cs="Times New Roman"/>
          <w:sz w:val="24"/>
          <w:szCs w:val="24"/>
        </w:rPr>
        <w:t>consider</w:t>
      </w:r>
      <w:r>
        <w:rPr>
          <w:rFonts w:ascii="Times New Roman" w:eastAsia="Calibri" w:hAnsi="Times New Roman" w:cs="Times New Roman"/>
          <w:sz w:val="24"/>
          <w:szCs w:val="24"/>
        </w:rPr>
        <w:t>ation</w:t>
      </w:r>
      <w:r w:rsidR="00526074" w:rsidRPr="000F0F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C1ABFA" w14:textId="67925A1F" w:rsidR="00007E87" w:rsidRPr="000A591E" w:rsidRDefault="00007E87" w:rsidP="00E15B69">
      <w:pPr>
        <w:pStyle w:val="Heading2"/>
        <w:spacing w:before="0" w:after="1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591E">
        <w:rPr>
          <w:rFonts w:ascii="Times New Roman" w:hAnsi="Times New Roman" w:cs="Times New Roman"/>
          <w:color w:val="auto"/>
          <w:sz w:val="24"/>
          <w:szCs w:val="24"/>
        </w:rPr>
        <w:t xml:space="preserve">Lack of </w:t>
      </w:r>
      <w:r w:rsidR="00743732">
        <w:rPr>
          <w:rFonts w:ascii="Times New Roman" w:hAnsi="Times New Roman" w:cs="Times New Roman"/>
          <w:color w:val="auto"/>
          <w:sz w:val="24"/>
          <w:szCs w:val="24"/>
        </w:rPr>
        <w:t>C</w:t>
      </w:r>
      <w:r w:rsidRPr="000A591E">
        <w:rPr>
          <w:rFonts w:ascii="Times New Roman" w:hAnsi="Times New Roman" w:cs="Times New Roman"/>
          <w:color w:val="auto"/>
          <w:sz w:val="24"/>
          <w:szCs w:val="24"/>
        </w:rPr>
        <w:t xml:space="preserve">onsensus as a </w:t>
      </w:r>
      <w:r w:rsidR="00743732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0A591E">
        <w:rPr>
          <w:rFonts w:ascii="Times New Roman" w:hAnsi="Times New Roman" w:cs="Times New Roman"/>
          <w:color w:val="auto"/>
          <w:sz w:val="24"/>
          <w:szCs w:val="24"/>
        </w:rPr>
        <w:t>roblem</w:t>
      </w:r>
    </w:p>
    <w:p w14:paraId="15EF9E58" w14:textId="05F91704" w:rsidR="000F6579" w:rsidRPr="000F0FC1" w:rsidRDefault="00007E87" w:rsidP="00E15B6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One </w:t>
      </w:r>
      <w:r w:rsidR="00E01FBF" w:rsidRPr="000F0FC1">
        <w:rPr>
          <w:rFonts w:ascii="Times New Roman" w:eastAsia="Calibri" w:hAnsi="Times New Roman" w:cs="Times New Roman"/>
          <w:sz w:val="24"/>
          <w:szCs w:val="24"/>
        </w:rPr>
        <w:t>way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1FBF" w:rsidRPr="000F0FC1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 xml:space="preserve">think about </w:t>
      </w:r>
      <w:r w:rsidR="00E01FBF" w:rsidRPr="000F0FC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lack of consensus </w:t>
      </w:r>
      <w:r w:rsidR="00E01FBF" w:rsidRPr="000F0FC1">
        <w:rPr>
          <w:rFonts w:ascii="Times New Roman" w:eastAsia="Calibri" w:hAnsi="Times New Roman" w:cs="Times New Roman"/>
          <w:sz w:val="24"/>
          <w:szCs w:val="24"/>
        </w:rPr>
        <w:t xml:space="preserve">described above </w:t>
      </w:r>
      <w:r w:rsidRPr="000F0FC1">
        <w:rPr>
          <w:rFonts w:ascii="Times New Roman" w:eastAsia="Calibri" w:hAnsi="Times New Roman" w:cs="Times New Roman"/>
          <w:sz w:val="24"/>
          <w:szCs w:val="24"/>
        </w:rPr>
        <w:t>is to view it as a problem.</w:t>
      </w:r>
      <w:r w:rsidR="00E01FBF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3552" w:rsidRPr="000F0FC1">
        <w:rPr>
          <w:rFonts w:ascii="Times New Roman" w:eastAsia="Calibri" w:hAnsi="Times New Roman" w:cs="Times New Roman"/>
          <w:sz w:val="24"/>
          <w:szCs w:val="24"/>
        </w:rPr>
        <w:t xml:space="preserve">People </w:t>
      </w:r>
      <w:r w:rsidR="00743732">
        <w:rPr>
          <w:rFonts w:ascii="Times New Roman" w:eastAsia="Calibri" w:hAnsi="Times New Roman" w:cs="Times New Roman"/>
          <w:sz w:val="24"/>
          <w:szCs w:val="24"/>
        </w:rPr>
        <w:t xml:space="preserve">may </w:t>
      </w:r>
      <w:r w:rsidR="00363552" w:rsidRPr="000F0FC1">
        <w:rPr>
          <w:rFonts w:ascii="Times New Roman" w:eastAsia="Calibri" w:hAnsi="Times New Roman" w:cs="Times New Roman"/>
          <w:sz w:val="24"/>
          <w:szCs w:val="24"/>
        </w:rPr>
        <w:t>find it disconcerting w</w:t>
      </w:r>
      <w:r w:rsidR="00E01FBF" w:rsidRPr="000F0FC1">
        <w:rPr>
          <w:rFonts w:ascii="Times New Roman" w:eastAsia="Calibri" w:hAnsi="Times New Roman" w:cs="Times New Roman"/>
          <w:sz w:val="24"/>
          <w:szCs w:val="24"/>
        </w:rPr>
        <w:t xml:space="preserve">hen </w:t>
      </w:r>
      <w:r w:rsidR="00324A7D" w:rsidRPr="000F0FC1">
        <w:rPr>
          <w:rFonts w:ascii="Times New Roman" w:eastAsia="Calibri" w:hAnsi="Times New Roman" w:cs="Times New Roman"/>
          <w:sz w:val="24"/>
          <w:szCs w:val="24"/>
        </w:rPr>
        <w:t>those</w:t>
      </w:r>
      <w:r w:rsidR="00363552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3732">
        <w:rPr>
          <w:rFonts w:ascii="Times New Roman" w:eastAsia="Calibri" w:hAnsi="Times New Roman" w:cs="Times New Roman"/>
          <w:sz w:val="24"/>
          <w:szCs w:val="24"/>
        </w:rPr>
        <w:t xml:space="preserve">who are </w:t>
      </w:r>
      <w:r w:rsidR="00363552" w:rsidRPr="000F0FC1">
        <w:rPr>
          <w:rFonts w:ascii="Times New Roman" w:eastAsia="Calibri" w:hAnsi="Times New Roman" w:cs="Times New Roman"/>
          <w:sz w:val="24"/>
          <w:szCs w:val="24"/>
        </w:rPr>
        <w:t xml:space="preserve">considered </w:t>
      </w:r>
      <w:r w:rsidRPr="000F0FC1">
        <w:rPr>
          <w:rFonts w:ascii="Times New Roman" w:eastAsia="Calibri" w:hAnsi="Times New Roman" w:cs="Times New Roman"/>
          <w:sz w:val="24"/>
          <w:szCs w:val="24"/>
        </w:rPr>
        <w:t>experts do</w:t>
      </w:r>
      <w:r w:rsidR="00743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FC1">
        <w:rPr>
          <w:rFonts w:ascii="Times New Roman" w:eastAsia="Calibri" w:hAnsi="Times New Roman" w:cs="Times New Roman"/>
          <w:sz w:val="24"/>
          <w:szCs w:val="24"/>
        </w:rPr>
        <w:t>n</w:t>
      </w:r>
      <w:r w:rsidR="00743732">
        <w:rPr>
          <w:rFonts w:ascii="Times New Roman" w:eastAsia="Calibri" w:hAnsi="Times New Roman" w:cs="Times New Roman"/>
          <w:sz w:val="24"/>
          <w:szCs w:val="24"/>
        </w:rPr>
        <w:t>o</w:t>
      </w:r>
      <w:r w:rsidRPr="000F0FC1">
        <w:rPr>
          <w:rFonts w:ascii="Times New Roman" w:eastAsia="Calibri" w:hAnsi="Times New Roman" w:cs="Times New Roman"/>
          <w:sz w:val="24"/>
          <w:szCs w:val="24"/>
        </w:rPr>
        <w:t>t agree</w:t>
      </w:r>
      <w:r w:rsidR="005E0528" w:rsidRPr="000F0FC1">
        <w:rPr>
          <w:rFonts w:ascii="Times New Roman" w:eastAsia="Calibri" w:hAnsi="Times New Roman" w:cs="Times New Roman"/>
          <w:sz w:val="24"/>
          <w:szCs w:val="24"/>
        </w:rPr>
        <w:t xml:space="preserve"> on an important topic</w:t>
      </w:r>
      <w:r w:rsidR="00743732">
        <w:rPr>
          <w:rFonts w:ascii="Times New Roman" w:eastAsia="Calibri" w:hAnsi="Times New Roman" w:cs="Times New Roman"/>
          <w:sz w:val="24"/>
          <w:szCs w:val="24"/>
        </w:rPr>
        <w:t>.</w:t>
      </w:r>
      <w:r w:rsidR="004F2026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3732">
        <w:rPr>
          <w:rFonts w:ascii="Times New Roman" w:eastAsia="Calibri" w:hAnsi="Times New Roman" w:cs="Times New Roman"/>
          <w:sz w:val="24"/>
          <w:szCs w:val="24"/>
        </w:rPr>
        <w:t>After all,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 xml:space="preserve"> when competent 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 xml:space="preserve">people 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 xml:space="preserve">study </w:t>
      </w:r>
      <w:r w:rsidR="00E01FBF" w:rsidRPr="000F0FC1">
        <w:rPr>
          <w:rFonts w:ascii="Times New Roman" w:eastAsia="Calibri" w:hAnsi="Times New Roman" w:cs="Times New Roman"/>
          <w:sz w:val="24"/>
          <w:szCs w:val="24"/>
        </w:rPr>
        <w:t xml:space="preserve">the same 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>phenomena</w:t>
      </w:r>
      <w:r w:rsidR="00CA6012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38F" w:rsidRPr="000F0FC1">
        <w:rPr>
          <w:rFonts w:ascii="Times New Roman" w:eastAsia="Calibri" w:hAnsi="Times New Roman" w:cs="Times New Roman"/>
          <w:sz w:val="24"/>
          <w:szCs w:val="24"/>
        </w:rPr>
        <w:t xml:space="preserve">they </w:t>
      </w:r>
      <w:r w:rsidR="00526074" w:rsidRPr="000F0FC1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 xml:space="preserve">come to basically the same </w:t>
      </w:r>
      <w:r w:rsidR="00743732">
        <w:rPr>
          <w:rFonts w:ascii="Times New Roman" w:eastAsia="Calibri" w:hAnsi="Times New Roman" w:cs="Times New Roman"/>
          <w:sz w:val="24"/>
          <w:szCs w:val="24"/>
        </w:rPr>
        <w:t xml:space="preserve">conclusion 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 xml:space="preserve">or at least similar 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>conclusions</w:t>
      </w:r>
      <w:r w:rsidR="00743732">
        <w:rPr>
          <w:rFonts w:ascii="Times New Roman" w:eastAsia="Calibri" w:hAnsi="Times New Roman" w:cs="Times New Roman"/>
          <w:sz w:val="24"/>
          <w:szCs w:val="24"/>
        </w:rPr>
        <w:t>, right?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3C19" w:rsidRPr="000F0FC1">
        <w:rPr>
          <w:rFonts w:ascii="Times New Roman" w:eastAsia="Calibri" w:hAnsi="Times New Roman" w:cs="Times New Roman"/>
          <w:sz w:val="24"/>
          <w:szCs w:val="24"/>
        </w:rPr>
        <w:t>Unfortunately, viewing the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 xml:space="preserve"> lack of consensus as a problem</w:t>
      </w:r>
      <w:r w:rsidR="00D93C19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3732">
        <w:rPr>
          <w:rFonts w:ascii="Times New Roman" w:eastAsia="Calibri" w:hAnsi="Times New Roman" w:cs="Times New Roman"/>
          <w:sz w:val="24"/>
          <w:szCs w:val="24"/>
        </w:rPr>
        <w:t xml:space="preserve">may 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>constitute</w:t>
      </w:r>
      <w:r w:rsidR="00D93C19" w:rsidRPr="000F0FC1">
        <w:rPr>
          <w:rFonts w:ascii="Times New Roman" w:eastAsia="Calibri" w:hAnsi="Times New Roman" w:cs="Times New Roman"/>
          <w:sz w:val="24"/>
          <w:szCs w:val="24"/>
        </w:rPr>
        <w:t xml:space="preserve"> a problem i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>n and of itself</w:t>
      </w:r>
      <w:r w:rsidR="00743732">
        <w:rPr>
          <w:rFonts w:ascii="Times New Roman" w:eastAsia="Calibri" w:hAnsi="Times New Roman" w:cs="Times New Roman"/>
          <w:sz w:val="24"/>
          <w:szCs w:val="24"/>
        </w:rPr>
        <w:t>,</w:t>
      </w:r>
      <w:r w:rsidR="00D93C19" w:rsidRPr="000F0FC1">
        <w:rPr>
          <w:rFonts w:ascii="Times New Roman" w:eastAsia="Calibri" w:hAnsi="Times New Roman" w:cs="Times New Roman"/>
          <w:sz w:val="24"/>
          <w:szCs w:val="24"/>
        </w:rPr>
        <w:t xml:space="preserve"> because </w:t>
      </w:r>
      <w:r w:rsidR="00743732">
        <w:rPr>
          <w:rFonts w:ascii="Times New Roman" w:eastAsia="Calibri" w:hAnsi="Times New Roman" w:cs="Times New Roman"/>
          <w:sz w:val="24"/>
          <w:szCs w:val="24"/>
        </w:rPr>
        <w:t>such a view—particularly with respect to understanding movement catalysts</w:t>
      </w:r>
      <w:r w:rsidR="00694DC2">
        <w:rPr>
          <w:rFonts w:ascii="Times New Roman" w:eastAsia="Calibri" w:hAnsi="Times New Roman" w:cs="Times New Roman"/>
          <w:sz w:val="24"/>
          <w:szCs w:val="24"/>
        </w:rPr>
        <w:t>—</w:t>
      </w:r>
      <w:r w:rsidR="00526074" w:rsidRPr="000F0FC1">
        <w:rPr>
          <w:rFonts w:ascii="Times New Roman" w:eastAsia="Calibri" w:hAnsi="Times New Roman" w:cs="Times New Roman"/>
          <w:sz w:val="24"/>
          <w:szCs w:val="24"/>
        </w:rPr>
        <w:t>oversimplifies</w:t>
      </w:r>
      <w:r w:rsidR="005E0528" w:rsidRPr="000F0FC1">
        <w:rPr>
          <w:rFonts w:ascii="Times New Roman" w:eastAsia="Calibri" w:hAnsi="Times New Roman" w:cs="Times New Roman"/>
          <w:sz w:val="24"/>
          <w:szCs w:val="24"/>
        </w:rPr>
        <w:t xml:space="preserve"> a very complex subject</w:t>
      </w:r>
      <w:r w:rsidR="006C30ED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0824872" w14:textId="76880FA6" w:rsidR="00D922B5" w:rsidRPr="000F0FC1" w:rsidRDefault="006C30ED" w:rsidP="00E15B69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Effectively c</w:t>
      </w:r>
      <w:r w:rsidR="00526074" w:rsidRPr="000F0FC1">
        <w:rPr>
          <w:rFonts w:ascii="Times New Roman" w:eastAsia="Calibri" w:hAnsi="Times New Roman" w:cs="Times New Roman"/>
          <w:sz w:val="24"/>
          <w:szCs w:val="24"/>
        </w:rPr>
        <w:t>atalyzing a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 xml:space="preserve"> Christ</w:t>
      </w:r>
      <w:r w:rsidR="00BE53B5" w:rsidRPr="000F0FC1">
        <w:rPr>
          <w:rFonts w:ascii="Times New Roman" w:eastAsia="Calibri" w:hAnsi="Times New Roman" w:cs="Times New Roman"/>
          <w:sz w:val="24"/>
          <w:szCs w:val="24"/>
        </w:rPr>
        <w:t>-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>ward movement i</w:t>
      </w:r>
      <w:r w:rsidR="00526074" w:rsidRPr="000F0FC1">
        <w:rPr>
          <w:rFonts w:ascii="Times New Roman" w:eastAsia="Calibri" w:hAnsi="Times New Roman" w:cs="Times New Roman"/>
          <w:sz w:val="24"/>
          <w:szCs w:val="24"/>
        </w:rPr>
        <w:t xml:space="preserve">nvolves 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 xml:space="preserve">multifaceted </w:t>
      </w:r>
      <w:r w:rsidR="00526074" w:rsidRPr="000F0FC1">
        <w:rPr>
          <w:rFonts w:ascii="Times New Roman" w:eastAsia="Calibri" w:hAnsi="Times New Roman" w:cs="Times New Roman"/>
          <w:sz w:val="24"/>
          <w:szCs w:val="24"/>
        </w:rPr>
        <w:t xml:space="preserve">human-to-human 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>interaction</w:t>
      </w:r>
      <w:r w:rsidR="005E58F2" w:rsidRPr="000F0FC1">
        <w:rPr>
          <w:rFonts w:ascii="Times New Roman" w:eastAsia="Calibri" w:hAnsi="Times New Roman" w:cs="Times New Roman"/>
          <w:sz w:val="24"/>
          <w:szCs w:val="24"/>
        </w:rPr>
        <w:t>s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 xml:space="preserve"> as well as 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 xml:space="preserve">somewhat mysterious </w:t>
      </w:r>
      <w:r w:rsidR="00346165" w:rsidRPr="000F0FC1">
        <w:rPr>
          <w:rFonts w:ascii="Times New Roman" w:eastAsia="Calibri" w:hAnsi="Times New Roman" w:cs="Times New Roman"/>
          <w:sz w:val="24"/>
          <w:szCs w:val="24"/>
        </w:rPr>
        <w:t xml:space="preserve">domain of </w:t>
      </w:r>
      <w:r w:rsidR="00526074" w:rsidRPr="000F0FC1">
        <w:rPr>
          <w:rFonts w:ascii="Times New Roman" w:eastAsia="Calibri" w:hAnsi="Times New Roman" w:cs="Times New Roman"/>
          <w:sz w:val="24"/>
          <w:szCs w:val="24"/>
        </w:rPr>
        <w:t>divine</w:t>
      </w:r>
      <w:r w:rsidR="00743732">
        <w:rPr>
          <w:rFonts w:ascii="Times New Roman" w:eastAsia="Calibri" w:hAnsi="Times New Roman" w:cs="Times New Roman"/>
          <w:sz w:val="24"/>
          <w:szCs w:val="24"/>
        </w:rPr>
        <w:t>-human</w:t>
      </w:r>
      <w:r w:rsidR="00526074" w:rsidRPr="000F0FC1">
        <w:rPr>
          <w:rFonts w:ascii="Times New Roman" w:eastAsia="Calibri" w:hAnsi="Times New Roman" w:cs="Times New Roman"/>
          <w:sz w:val="24"/>
          <w:szCs w:val="24"/>
        </w:rPr>
        <w:t xml:space="preserve"> interaction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>Intellectually</w:t>
      </w:r>
      <w:r w:rsidR="00324A7D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 xml:space="preserve"> we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 xml:space="preserve"> accept th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 xml:space="preserve">e idea </w:t>
      </w:r>
      <w:r w:rsidR="007B62F0" w:rsidRPr="000F0FC1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F90C11">
        <w:rPr>
          <w:rFonts w:ascii="Times New Roman" w:eastAsia="Calibri" w:hAnsi="Times New Roman" w:cs="Times New Roman"/>
          <w:sz w:val="24"/>
          <w:szCs w:val="24"/>
        </w:rPr>
        <w:t>launch</w:t>
      </w:r>
      <w:r w:rsidR="00DD4B0F">
        <w:rPr>
          <w:rFonts w:ascii="Times New Roman" w:eastAsia="Calibri" w:hAnsi="Times New Roman" w:cs="Times New Roman"/>
          <w:sz w:val="24"/>
          <w:szCs w:val="24"/>
        </w:rPr>
        <w:t>ing a movement</w:t>
      </w:r>
      <w:r w:rsidR="007B62F0" w:rsidRPr="000F0FC1"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r w:rsidR="00743732">
        <w:rPr>
          <w:rFonts w:ascii="Times New Roman" w:eastAsia="Calibri" w:hAnsi="Times New Roman" w:cs="Times New Roman"/>
          <w:sz w:val="24"/>
          <w:szCs w:val="24"/>
        </w:rPr>
        <w:t>a complex process</w:t>
      </w:r>
      <w:r w:rsidR="004763D5" w:rsidRPr="000F0FC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yet </w:t>
      </w:r>
      <w:r w:rsidR="000F6579" w:rsidRPr="000F0FC1">
        <w:rPr>
          <w:rFonts w:ascii="Times New Roman" w:eastAsia="Calibri" w:hAnsi="Times New Roman" w:cs="Times New Roman"/>
          <w:sz w:val="24"/>
          <w:szCs w:val="24"/>
        </w:rPr>
        <w:t xml:space="preserve">subconsciously 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 xml:space="preserve">we </w:t>
      </w:r>
      <w:r w:rsidRPr="000F0FC1">
        <w:rPr>
          <w:rFonts w:ascii="Times New Roman" w:eastAsia="Calibri" w:hAnsi="Times New Roman" w:cs="Times New Roman"/>
          <w:sz w:val="24"/>
          <w:szCs w:val="24"/>
        </w:rPr>
        <w:t>w</w:t>
      </w:r>
      <w:r w:rsidR="004763D5" w:rsidRPr="000F0FC1">
        <w:rPr>
          <w:rFonts w:ascii="Times New Roman" w:eastAsia="Calibri" w:hAnsi="Times New Roman" w:cs="Times New Roman"/>
          <w:sz w:val="24"/>
          <w:szCs w:val="24"/>
        </w:rPr>
        <w:t>ish it w</w:t>
      </w:r>
      <w:r w:rsidR="00743732">
        <w:rPr>
          <w:rFonts w:ascii="Times New Roman" w:eastAsia="Calibri" w:hAnsi="Times New Roman" w:cs="Times New Roman"/>
          <w:sz w:val="24"/>
          <w:szCs w:val="24"/>
        </w:rPr>
        <w:t>ere</w:t>
      </w:r>
      <w:r w:rsidR="004763D5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FC1">
        <w:rPr>
          <w:rFonts w:ascii="Times New Roman" w:eastAsia="Calibri" w:hAnsi="Times New Roman" w:cs="Times New Roman"/>
          <w:sz w:val="24"/>
          <w:szCs w:val="24"/>
        </w:rPr>
        <w:t>eas</w:t>
      </w:r>
      <w:r w:rsidR="004F2026" w:rsidRPr="000F0FC1">
        <w:rPr>
          <w:rFonts w:ascii="Times New Roman" w:eastAsia="Calibri" w:hAnsi="Times New Roman" w:cs="Times New Roman"/>
          <w:sz w:val="24"/>
          <w:szCs w:val="24"/>
        </w:rPr>
        <w:t>ier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to understand.</w:t>
      </w:r>
      <w:r w:rsidR="002D69B5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1DFC" w:rsidRPr="000F0FC1">
        <w:rPr>
          <w:rFonts w:ascii="Times New Roman" w:eastAsia="Calibri" w:hAnsi="Times New Roman" w:cs="Times New Roman"/>
          <w:sz w:val="24"/>
          <w:szCs w:val="24"/>
        </w:rPr>
        <w:t xml:space="preserve">Perhaps </w:t>
      </w:r>
      <w:r w:rsidR="007B62F0" w:rsidRPr="000F0FC1">
        <w:rPr>
          <w:rFonts w:ascii="Times New Roman" w:eastAsia="Calibri" w:hAnsi="Times New Roman" w:cs="Times New Roman"/>
          <w:sz w:val="24"/>
          <w:szCs w:val="24"/>
        </w:rPr>
        <w:t>t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>he lack of consensus in the literature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 xml:space="preserve"> expresses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 xml:space="preserve"> this 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 xml:space="preserve">very </w:t>
      </w:r>
      <w:r w:rsidR="006437ED" w:rsidRPr="000F0FC1">
        <w:rPr>
          <w:rFonts w:ascii="Times New Roman" w:eastAsia="Calibri" w:hAnsi="Times New Roman" w:cs="Times New Roman"/>
          <w:sz w:val="24"/>
          <w:szCs w:val="24"/>
        </w:rPr>
        <w:t>complexity.</w:t>
      </w:r>
      <w:r w:rsidR="00991DFC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3732">
        <w:rPr>
          <w:rFonts w:ascii="Times New Roman" w:eastAsia="Calibri" w:hAnsi="Times New Roman" w:cs="Times New Roman"/>
          <w:sz w:val="24"/>
          <w:szCs w:val="24"/>
        </w:rPr>
        <w:t>The multifaceted nature of how movements begin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 xml:space="preserve"> can </w:t>
      </w:r>
      <w:r w:rsidR="004F2026" w:rsidRPr="000F0FC1">
        <w:rPr>
          <w:rFonts w:ascii="Times New Roman" w:eastAsia="Calibri" w:hAnsi="Times New Roman" w:cs="Times New Roman"/>
          <w:sz w:val="24"/>
          <w:szCs w:val="24"/>
        </w:rPr>
        <w:t>serve as a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 xml:space="preserve"> helpful </w:t>
      </w:r>
      <w:r w:rsidR="00FF1BC7" w:rsidRPr="000F0FC1">
        <w:rPr>
          <w:rFonts w:ascii="Times New Roman" w:eastAsia="Calibri" w:hAnsi="Times New Roman" w:cs="Times New Roman"/>
          <w:sz w:val="24"/>
          <w:szCs w:val="24"/>
        </w:rPr>
        <w:t>reminder</w:t>
      </w:r>
      <w:r w:rsidR="004D294D" w:rsidRPr="000F0FC1">
        <w:rPr>
          <w:rFonts w:ascii="Times New Roman" w:eastAsia="Calibri" w:hAnsi="Times New Roman" w:cs="Times New Roman"/>
          <w:sz w:val="24"/>
          <w:szCs w:val="24"/>
        </w:rPr>
        <w:t xml:space="preserve"> that the hard work of </w:t>
      </w:r>
      <w:r w:rsidR="00991DFC" w:rsidRPr="000F0FC1">
        <w:rPr>
          <w:rFonts w:ascii="Times New Roman" w:eastAsia="Calibri" w:hAnsi="Times New Roman" w:cs="Times New Roman"/>
          <w:sz w:val="24"/>
          <w:szCs w:val="24"/>
        </w:rPr>
        <w:t>think</w:t>
      </w:r>
      <w:r w:rsidR="004D294D" w:rsidRPr="000F0FC1">
        <w:rPr>
          <w:rFonts w:ascii="Times New Roman" w:eastAsia="Calibri" w:hAnsi="Times New Roman" w:cs="Times New Roman"/>
          <w:sz w:val="24"/>
          <w:szCs w:val="24"/>
        </w:rPr>
        <w:t>ing</w:t>
      </w:r>
      <w:r w:rsidR="00991DFC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>about</w:t>
      </w:r>
      <w:r w:rsidR="00991DFC" w:rsidRPr="000F0FC1">
        <w:rPr>
          <w:rFonts w:ascii="Times New Roman" w:eastAsia="Calibri" w:hAnsi="Times New Roman" w:cs="Times New Roman"/>
          <w:sz w:val="24"/>
          <w:szCs w:val="24"/>
        </w:rPr>
        <w:t xml:space="preserve"> complex realities</w:t>
      </w:r>
      <w:r w:rsidR="004D294D" w:rsidRPr="000F0FC1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991DFC" w:rsidRPr="000F0FC1">
        <w:rPr>
          <w:rFonts w:ascii="Times New Roman" w:eastAsia="Calibri" w:hAnsi="Times New Roman" w:cs="Times New Roman"/>
          <w:sz w:val="24"/>
          <w:szCs w:val="24"/>
        </w:rPr>
        <w:t xml:space="preserve">etter </w:t>
      </w:r>
      <w:r w:rsidR="004D294D" w:rsidRPr="000F0FC1">
        <w:rPr>
          <w:rFonts w:ascii="Times New Roman" w:eastAsia="Calibri" w:hAnsi="Times New Roman" w:cs="Times New Roman"/>
          <w:sz w:val="24"/>
          <w:szCs w:val="24"/>
        </w:rPr>
        <w:t xml:space="preserve">equips us </w:t>
      </w:r>
      <w:r w:rsidR="00991DFC" w:rsidRPr="000F0FC1">
        <w:rPr>
          <w:rFonts w:ascii="Times New Roman" w:eastAsia="Calibri" w:hAnsi="Times New Roman" w:cs="Times New Roman"/>
          <w:sz w:val="24"/>
          <w:szCs w:val="24"/>
        </w:rPr>
        <w:t xml:space="preserve">to wrestle with the challenges of catalyzing movements. </w:t>
      </w:r>
      <w:r w:rsidR="007B62F0" w:rsidRPr="000F0FC1">
        <w:rPr>
          <w:rFonts w:ascii="Times New Roman" w:eastAsia="Calibri" w:hAnsi="Times New Roman" w:cs="Times New Roman"/>
          <w:sz w:val="24"/>
          <w:szCs w:val="24"/>
        </w:rPr>
        <w:t xml:space="preserve">Furthermore, </w:t>
      </w:r>
      <w:r w:rsidR="007C7759" w:rsidRPr="000F0FC1">
        <w:rPr>
          <w:rFonts w:ascii="Times New Roman" w:eastAsia="Calibri" w:hAnsi="Times New Roman" w:cs="Times New Roman"/>
          <w:sz w:val="24"/>
          <w:szCs w:val="24"/>
        </w:rPr>
        <w:t>being aware of</w:t>
      </w:r>
      <w:r w:rsidR="00991DFC" w:rsidRPr="000F0FC1">
        <w:rPr>
          <w:rFonts w:ascii="Times New Roman" w:eastAsia="Calibri" w:hAnsi="Times New Roman" w:cs="Times New Roman"/>
          <w:sz w:val="24"/>
          <w:szCs w:val="24"/>
        </w:rPr>
        <w:t xml:space="preserve"> this complexity helps us </w:t>
      </w:r>
      <w:r w:rsidR="002D69B5" w:rsidRPr="000F0FC1">
        <w:rPr>
          <w:rFonts w:ascii="Times New Roman" w:eastAsia="Calibri" w:hAnsi="Times New Roman" w:cs="Times New Roman"/>
          <w:sz w:val="24"/>
          <w:szCs w:val="24"/>
        </w:rPr>
        <w:t>see</w:t>
      </w:r>
      <w:r w:rsidR="00D93C19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69B5" w:rsidRPr="000F0FC1">
        <w:rPr>
          <w:rFonts w:ascii="Times New Roman" w:eastAsia="Calibri" w:hAnsi="Times New Roman" w:cs="Times New Roman"/>
          <w:sz w:val="24"/>
          <w:szCs w:val="24"/>
        </w:rPr>
        <w:t>other</w:t>
      </w:r>
      <w:r w:rsidR="00D93C19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2D69B5" w:rsidRPr="000F0FC1">
        <w:rPr>
          <w:rFonts w:ascii="Times New Roman" w:eastAsia="Calibri" w:hAnsi="Times New Roman" w:cs="Times New Roman"/>
          <w:sz w:val="24"/>
          <w:szCs w:val="24"/>
        </w:rPr>
        <w:t xml:space="preserve"> more productive ways of thinking about th</w:t>
      </w:r>
      <w:r w:rsidR="00743732">
        <w:rPr>
          <w:rFonts w:ascii="Times New Roman" w:eastAsia="Calibri" w:hAnsi="Times New Roman" w:cs="Times New Roman"/>
          <w:sz w:val="24"/>
          <w:szCs w:val="24"/>
        </w:rPr>
        <w:t>e</w:t>
      </w:r>
      <w:r w:rsidR="002D69B5" w:rsidRPr="000F0FC1">
        <w:rPr>
          <w:rFonts w:ascii="Times New Roman" w:eastAsia="Calibri" w:hAnsi="Times New Roman" w:cs="Times New Roman"/>
          <w:sz w:val="24"/>
          <w:szCs w:val="24"/>
        </w:rPr>
        <w:t xml:space="preserve"> issue</w:t>
      </w:r>
      <w:r w:rsidR="00743732">
        <w:rPr>
          <w:rFonts w:ascii="Times New Roman" w:eastAsia="Calibri" w:hAnsi="Times New Roman" w:cs="Times New Roman"/>
          <w:sz w:val="24"/>
          <w:szCs w:val="24"/>
        </w:rPr>
        <w:t xml:space="preserve"> of describing effective movement catalyzers</w:t>
      </w:r>
      <w:r w:rsidR="002D69B5" w:rsidRPr="000F0F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222749" w14:textId="654B420C" w:rsidR="007723A0" w:rsidRPr="000A591E" w:rsidRDefault="007723A0" w:rsidP="00E15B69">
      <w:pPr>
        <w:pStyle w:val="Heading2"/>
        <w:tabs>
          <w:tab w:val="left" w:pos="7449"/>
        </w:tabs>
        <w:spacing w:before="0" w:after="16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0A591E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Lack of </w:t>
      </w:r>
      <w:r w:rsidR="00743732">
        <w:rPr>
          <w:rFonts w:ascii="Times New Roman" w:eastAsia="Calibri" w:hAnsi="Times New Roman" w:cs="Times New Roman"/>
          <w:color w:val="auto"/>
          <w:sz w:val="24"/>
          <w:szCs w:val="24"/>
        </w:rPr>
        <w:t>C</w:t>
      </w:r>
      <w:r w:rsidR="00B85A51" w:rsidRPr="000A591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ommon </w:t>
      </w:r>
      <w:r w:rsidR="00743732">
        <w:rPr>
          <w:rFonts w:ascii="Times New Roman" w:eastAsia="Calibri" w:hAnsi="Times New Roman" w:cs="Times New Roman"/>
          <w:color w:val="auto"/>
          <w:sz w:val="24"/>
          <w:szCs w:val="24"/>
        </w:rPr>
        <w:t>N</w:t>
      </w:r>
      <w:r w:rsidR="00B85A51" w:rsidRPr="000A591E">
        <w:rPr>
          <w:rFonts w:ascii="Times New Roman" w:eastAsia="Calibri" w:hAnsi="Times New Roman" w:cs="Times New Roman"/>
          <w:color w:val="auto"/>
          <w:sz w:val="24"/>
          <w:szCs w:val="24"/>
        </w:rPr>
        <w:t>omenclature</w:t>
      </w:r>
      <w:r w:rsidR="00837D15" w:rsidRPr="000A591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837D15" w:rsidRPr="000A591E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</w:p>
    <w:p w14:paraId="764A0E9B" w14:textId="0461978E" w:rsidR="00D41500" w:rsidRPr="000F0FC1" w:rsidRDefault="00D41500" w:rsidP="00E15B6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Another </w:t>
      </w:r>
      <w:r w:rsidR="00FF1BC7" w:rsidRPr="000F0FC1">
        <w:rPr>
          <w:rFonts w:ascii="Times New Roman" w:eastAsia="Calibri" w:hAnsi="Times New Roman" w:cs="Times New Roman"/>
          <w:sz w:val="24"/>
          <w:szCs w:val="24"/>
        </w:rPr>
        <w:t>factor</w:t>
      </w:r>
      <w:r w:rsidR="00E07E84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674B" w:rsidRPr="000F0FC1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1E0578" w:rsidRPr="000F0FC1">
        <w:rPr>
          <w:rFonts w:ascii="Times New Roman" w:eastAsia="Calibri" w:hAnsi="Times New Roman" w:cs="Times New Roman"/>
          <w:sz w:val="24"/>
          <w:szCs w:val="24"/>
        </w:rPr>
        <w:t>may</w:t>
      </w:r>
      <w:r w:rsidR="00F6674B" w:rsidRPr="000F0FC1">
        <w:rPr>
          <w:rFonts w:ascii="Times New Roman" w:eastAsia="Calibri" w:hAnsi="Times New Roman" w:cs="Times New Roman"/>
          <w:sz w:val="24"/>
          <w:szCs w:val="24"/>
        </w:rPr>
        <w:t xml:space="preserve"> partly </w:t>
      </w:r>
      <w:r w:rsidR="001E0578" w:rsidRPr="000F0FC1">
        <w:rPr>
          <w:rFonts w:ascii="Times New Roman" w:eastAsia="Calibri" w:hAnsi="Times New Roman" w:cs="Times New Roman"/>
          <w:sz w:val="24"/>
          <w:szCs w:val="24"/>
        </w:rPr>
        <w:t>contribute to</w:t>
      </w:r>
      <w:r w:rsidR="00E07E84" w:rsidRPr="000F0FC1">
        <w:rPr>
          <w:rFonts w:ascii="Times New Roman" w:eastAsia="Calibri" w:hAnsi="Times New Roman" w:cs="Times New Roman"/>
          <w:sz w:val="24"/>
          <w:szCs w:val="24"/>
        </w:rPr>
        <w:t xml:space="preserve"> the lack of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consensus in the literature is </w:t>
      </w:r>
      <w:r w:rsidR="00F6674B" w:rsidRPr="000F0FC1">
        <w:rPr>
          <w:rFonts w:ascii="Times New Roman" w:eastAsia="Calibri" w:hAnsi="Times New Roman" w:cs="Times New Roman"/>
          <w:sz w:val="24"/>
          <w:szCs w:val="24"/>
        </w:rPr>
        <w:t xml:space="preserve">the use of </w:t>
      </w:r>
      <w:r w:rsidR="007D1487" w:rsidRPr="000F0FC1">
        <w:rPr>
          <w:rFonts w:ascii="Times New Roman" w:eastAsia="Calibri" w:hAnsi="Times New Roman" w:cs="Times New Roman"/>
          <w:sz w:val="24"/>
          <w:szCs w:val="24"/>
        </w:rPr>
        <w:t xml:space="preserve">different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terms for </w:t>
      </w:r>
      <w:r w:rsidR="00F6674B" w:rsidRPr="000F0FC1">
        <w:rPr>
          <w:rFonts w:ascii="Times New Roman" w:eastAsia="Calibri" w:hAnsi="Times New Roman" w:cs="Times New Roman"/>
          <w:sz w:val="24"/>
          <w:szCs w:val="24"/>
        </w:rPr>
        <w:t xml:space="preserve">conceptually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similar traits and competencies. </w:t>
      </w:r>
      <w:r w:rsidR="0032699F" w:rsidRPr="000F0FC1">
        <w:rPr>
          <w:rFonts w:ascii="Times New Roman" w:eastAsia="Calibri" w:hAnsi="Times New Roman" w:cs="Times New Roman"/>
          <w:sz w:val="24"/>
          <w:szCs w:val="24"/>
        </w:rPr>
        <w:t>For example</w:t>
      </w:r>
      <w:r w:rsidR="00324A7D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32699F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E84" w:rsidRPr="000F0FC1">
        <w:rPr>
          <w:rFonts w:ascii="Times New Roman" w:eastAsia="Calibri" w:hAnsi="Times New Roman" w:cs="Times New Roman"/>
          <w:sz w:val="24"/>
          <w:szCs w:val="24"/>
        </w:rPr>
        <w:t xml:space="preserve">the literature review identified </w:t>
      </w:r>
      <w:r w:rsidR="00D54733" w:rsidRPr="000F0FC1">
        <w:rPr>
          <w:rFonts w:ascii="Times New Roman" w:eastAsia="Calibri" w:hAnsi="Times New Roman" w:cs="Times New Roman"/>
          <w:sz w:val="24"/>
          <w:szCs w:val="24"/>
        </w:rPr>
        <w:t xml:space="preserve">each of </w:t>
      </w:r>
      <w:r w:rsidR="0032699F" w:rsidRPr="000F0FC1">
        <w:rPr>
          <w:rFonts w:ascii="Times New Roman" w:eastAsia="Calibri" w:hAnsi="Times New Roman" w:cs="Times New Roman"/>
          <w:sz w:val="24"/>
          <w:szCs w:val="24"/>
        </w:rPr>
        <w:t xml:space="preserve">the following </w:t>
      </w:r>
      <w:r w:rsidR="00FF1BC7" w:rsidRPr="000F0FC1">
        <w:rPr>
          <w:rFonts w:ascii="Times New Roman" w:eastAsia="Calibri" w:hAnsi="Times New Roman" w:cs="Times New Roman"/>
          <w:sz w:val="24"/>
          <w:szCs w:val="24"/>
        </w:rPr>
        <w:t xml:space="preserve">traits </w:t>
      </w:r>
      <w:r w:rsidR="0032699F" w:rsidRPr="000F0FC1">
        <w:rPr>
          <w:rFonts w:ascii="Times New Roman" w:eastAsia="Calibri" w:hAnsi="Times New Roman" w:cs="Times New Roman"/>
          <w:sz w:val="24"/>
          <w:szCs w:val="24"/>
        </w:rPr>
        <w:t>separately:</w:t>
      </w:r>
    </w:p>
    <w:p w14:paraId="121F5084" w14:textId="4075C763" w:rsidR="005A714F" w:rsidRPr="000F0FC1" w:rsidRDefault="005A714F" w:rsidP="00E15B69">
      <w:pPr>
        <w:pStyle w:val="ListParagraph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Strong personality</w:t>
      </w:r>
      <w:r w:rsidR="00267C45" w:rsidRPr="000F0FC1">
        <w:rPr>
          <w:rFonts w:ascii="Times New Roman" w:eastAsia="Calibri" w:hAnsi="Times New Roman" w:cs="Times New Roman"/>
          <w:sz w:val="24"/>
          <w:szCs w:val="24"/>
        </w:rPr>
        <w:t xml:space="preserve"> (Miley 2003)</w:t>
      </w:r>
    </w:p>
    <w:p w14:paraId="56608356" w14:textId="48EBFAF5" w:rsidR="005A714F" w:rsidRPr="000F0FC1" w:rsidRDefault="005A714F" w:rsidP="00E15B69">
      <w:pPr>
        <w:pStyle w:val="ListParagraph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Boldness</w:t>
      </w:r>
      <w:r w:rsidR="003638CE" w:rsidRPr="000F0FC1">
        <w:rPr>
          <w:rFonts w:ascii="Times New Roman" w:eastAsia="Calibri" w:hAnsi="Times New Roman" w:cs="Times New Roman"/>
          <w:sz w:val="24"/>
          <w:szCs w:val="24"/>
        </w:rPr>
        <w:t xml:space="preserve"> (Prinz 2016; Larsen 2020)</w:t>
      </w:r>
    </w:p>
    <w:p w14:paraId="4F9B5A99" w14:textId="200772A8" w:rsidR="005A714F" w:rsidRPr="000F0FC1" w:rsidRDefault="006A78F8" w:rsidP="00E15B69">
      <w:pPr>
        <w:pStyle w:val="ListParagraph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Aggressiveness</w:t>
      </w:r>
      <w:r w:rsidR="00267C45" w:rsidRPr="000F0FC1">
        <w:rPr>
          <w:rFonts w:ascii="Times New Roman" w:eastAsia="Calibri" w:hAnsi="Times New Roman" w:cs="Times New Roman"/>
          <w:sz w:val="24"/>
          <w:szCs w:val="24"/>
        </w:rPr>
        <w:t xml:space="preserve"> (Larsen 2020)</w:t>
      </w:r>
    </w:p>
    <w:p w14:paraId="15EF900D" w14:textId="58C64EDA" w:rsidR="005A714F" w:rsidRPr="000F0FC1" w:rsidRDefault="005A714F" w:rsidP="00E15B69">
      <w:pPr>
        <w:pStyle w:val="ListParagraph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Over-assertiveness</w:t>
      </w:r>
      <w:r w:rsidR="00267C45" w:rsidRPr="000F0FC1">
        <w:rPr>
          <w:rFonts w:ascii="Times New Roman" w:eastAsia="Calibri" w:hAnsi="Times New Roman" w:cs="Times New Roman"/>
          <w:sz w:val="24"/>
          <w:szCs w:val="24"/>
        </w:rPr>
        <w:t xml:space="preserve"> (Sinclair 2005)</w:t>
      </w:r>
    </w:p>
    <w:p w14:paraId="22760EDA" w14:textId="4ACBE766" w:rsidR="005A714F" w:rsidRPr="000F0FC1" w:rsidRDefault="005A714F" w:rsidP="00E15B69">
      <w:pPr>
        <w:pStyle w:val="ListParagraph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Tenacity/not back down</w:t>
      </w:r>
      <w:r w:rsidR="00267C45" w:rsidRPr="000F0FC1">
        <w:rPr>
          <w:rFonts w:ascii="Times New Roman" w:eastAsia="Calibri" w:hAnsi="Times New Roman" w:cs="Times New Roman"/>
          <w:sz w:val="24"/>
          <w:szCs w:val="24"/>
        </w:rPr>
        <w:t xml:space="preserve"> (Miley 2003)</w:t>
      </w:r>
      <w:r w:rsidR="006A78F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2489A7" w14:textId="0B79049B" w:rsidR="006A78F8" w:rsidRPr="000F0FC1" w:rsidRDefault="006A78F8" w:rsidP="00E15B69">
      <w:pPr>
        <w:pStyle w:val="ListParagraph"/>
        <w:numPr>
          <w:ilvl w:val="0"/>
          <w:numId w:val="18"/>
        </w:numPr>
        <w:spacing w:after="16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Action-focused</w:t>
      </w:r>
      <w:r w:rsidR="00267C45" w:rsidRPr="000F0FC1">
        <w:rPr>
          <w:rFonts w:ascii="Times New Roman" w:eastAsia="Calibri" w:hAnsi="Times New Roman" w:cs="Times New Roman"/>
          <w:sz w:val="24"/>
          <w:szCs w:val="24"/>
        </w:rPr>
        <w:t xml:space="preserve"> (Smith 2014)</w:t>
      </w:r>
    </w:p>
    <w:p w14:paraId="503C584A" w14:textId="730FC3ED" w:rsidR="00A834C7" w:rsidRPr="000F0FC1" w:rsidRDefault="00A834C7" w:rsidP="006F7590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Although </w:t>
      </w:r>
      <w:r w:rsidR="00F6674B" w:rsidRPr="000F0FC1">
        <w:rPr>
          <w:rFonts w:ascii="Times New Roman" w:eastAsia="Calibri" w:hAnsi="Times New Roman" w:cs="Times New Roman"/>
          <w:sz w:val="24"/>
          <w:szCs w:val="24"/>
        </w:rPr>
        <w:t>th</w:t>
      </w:r>
      <w:r w:rsidR="001E0578" w:rsidRPr="000F0FC1">
        <w:rPr>
          <w:rFonts w:ascii="Times New Roman" w:eastAsia="Calibri" w:hAnsi="Times New Roman" w:cs="Times New Roman"/>
          <w:sz w:val="24"/>
          <w:szCs w:val="24"/>
        </w:rPr>
        <w:t>is</w:t>
      </w:r>
      <w:r w:rsidR="00F6674B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3CA" w:rsidRPr="000F0FC1">
        <w:rPr>
          <w:rFonts w:ascii="Times New Roman" w:eastAsia="Calibri" w:hAnsi="Times New Roman" w:cs="Times New Roman"/>
          <w:sz w:val="24"/>
          <w:szCs w:val="24"/>
        </w:rPr>
        <w:t xml:space="preserve">set </w:t>
      </w:r>
      <w:r w:rsidR="00F6674B" w:rsidRPr="000F0FC1">
        <w:rPr>
          <w:rFonts w:ascii="Times New Roman" w:eastAsia="Calibri" w:hAnsi="Times New Roman" w:cs="Times New Roman"/>
          <w:sz w:val="24"/>
          <w:szCs w:val="24"/>
        </w:rPr>
        <w:t>do</w:t>
      </w:r>
      <w:r w:rsidR="001E0578" w:rsidRPr="000F0FC1">
        <w:rPr>
          <w:rFonts w:ascii="Times New Roman" w:eastAsia="Calibri" w:hAnsi="Times New Roman" w:cs="Times New Roman"/>
          <w:sz w:val="24"/>
          <w:szCs w:val="24"/>
        </w:rPr>
        <w:t>es</w:t>
      </w:r>
      <w:r w:rsidR="00F6674B" w:rsidRPr="000F0FC1">
        <w:rPr>
          <w:rFonts w:ascii="Times New Roman" w:eastAsia="Calibri" w:hAnsi="Times New Roman" w:cs="Times New Roman"/>
          <w:sz w:val="24"/>
          <w:szCs w:val="24"/>
        </w:rPr>
        <w:t xml:space="preserve"> not </w:t>
      </w:r>
      <w:r w:rsidR="00E823CA" w:rsidRPr="000F0FC1">
        <w:rPr>
          <w:rFonts w:ascii="Times New Roman" w:eastAsia="Calibri" w:hAnsi="Times New Roman" w:cs="Times New Roman"/>
          <w:sz w:val="24"/>
          <w:szCs w:val="24"/>
        </w:rPr>
        <w:t xml:space="preserve">represent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formal </w:t>
      </w:r>
      <w:r w:rsidR="00E823CA" w:rsidRPr="000F0FC1">
        <w:rPr>
          <w:rFonts w:ascii="Times New Roman" w:eastAsia="Calibri" w:hAnsi="Times New Roman" w:cs="Times New Roman"/>
          <w:sz w:val="24"/>
          <w:szCs w:val="24"/>
        </w:rPr>
        <w:t xml:space="preserve">linguistic </w:t>
      </w:r>
      <w:r w:rsidRPr="000F0FC1">
        <w:rPr>
          <w:rFonts w:ascii="Times New Roman" w:eastAsia="Calibri" w:hAnsi="Times New Roman" w:cs="Times New Roman"/>
          <w:sz w:val="24"/>
          <w:szCs w:val="24"/>
        </w:rPr>
        <w:t>equivalents, the</w:t>
      </w:r>
      <w:r w:rsidR="00FF1BC7" w:rsidRPr="000F0FC1">
        <w:rPr>
          <w:rFonts w:ascii="Times New Roman" w:eastAsia="Calibri" w:hAnsi="Times New Roman" w:cs="Times New Roman"/>
          <w:sz w:val="24"/>
          <w:szCs w:val="24"/>
        </w:rPr>
        <w:t xml:space="preserve"> terms’ semantic ranges </w:t>
      </w:r>
      <w:r w:rsidR="00E823CA" w:rsidRPr="000F0FC1">
        <w:rPr>
          <w:rFonts w:ascii="Times New Roman" w:eastAsia="Calibri" w:hAnsi="Times New Roman" w:cs="Times New Roman"/>
          <w:sz w:val="24"/>
          <w:szCs w:val="24"/>
        </w:rPr>
        <w:t xml:space="preserve">certainly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overlap </w:t>
      </w:r>
      <w:r w:rsidR="00FF1BC7" w:rsidRPr="000F0FC1">
        <w:rPr>
          <w:rFonts w:ascii="Times New Roman" w:eastAsia="Calibri" w:hAnsi="Times New Roman" w:cs="Times New Roman"/>
          <w:sz w:val="24"/>
          <w:szCs w:val="24"/>
        </w:rPr>
        <w:t xml:space="preserve">significantly </w:t>
      </w:r>
      <w:r w:rsidR="00E823CA" w:rsidRPr="000F0FC1">
        <w:rPr>
          <w:rFonts w:ascii="Times New Roman" w:eastAsia="Calibri" w:hAnsi="Times New Roman" w:cs="Times New Roman"/>
          <w:sz w:val="24"/>
          <w:szCs w:val="24"/>
        </w:rPr>
        <w:t xml:space="preserve">due to 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>conceptual similarities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642A3" w:rsidRPr="000F0FC1">
        <w:rPr>
          <w:rFonts w:ascii="Times New Roman" w:eastAsia="Calibri" w:hAnsi="Times New Roman" w:cs="Times New Roman"/>
          <w:sz w:val="24"/>
          <w:szCs w:val="24"/>
        </w:rPr>
        <w:t>S</w:t>
      </w:r>
      <w:r w:rsidR="001E0578" w:rsidRPr="000F0FC1">
        <w:rPr>
          <w:rFonts w:ascii="Times New Roman" w:eastAsia="Calibri" w:hAnsi="Times New Roman" w:cs="Times New Roman"/>
          <w:sz w:val="24"/>
          <w:szCs w:val="24"/>
        </w:rPr>
        <w:t xml:space="preserve">imilar </w:t>
      </w:r>
      <w:r w:rsidR="004515A7" w:rsidRPr="000F0FC1">
        <w:rPr>
          <w:rFonts w:ascii="Times New Roman" w:eastAsia="Calibri" w:hAnsi="Times New Roman" w:cs="Times New Roman"/>
          <w:sz w:val="24"/>
          <w:szCs w:val="24"/>
        </w:rPr>
        <w:t xml:space="preserve">semantic </w:t>
      </w:r>
      <w:r w:rsidR="00E823CA" w:rsidRPr="000F0FC1">
        <w:rPr>
          <w:rFonts w:ascii="Times New Roman" w:eastAsia="Calibri" w:hAnsi="Times New Roman" w:cs="Times New Roman"/>
          <w:sz w:val="24"/>
          <w:szCs w:val="24"/>
        </w:rPr>
        <w:t xml:space="preserve">range </w:t>
      </w:r>
      <w:r w:rsidR="004515A7" w:rsidRPr="000F0FC1">
        <w:rPr>
          <w:rFonts w:ascii="Times New Roman" w:eastAsia="Calibri" w:hAnsi="Times New Roman" w:cs="Times New Roman"/>
          <w:sz w:val="24"/>
          <w:szCs w:val="24"/>
        </w:rPr>
        <w:t xml:space="preserve">clusters </w:t>
      </w:r>
      <w:r w:rsidR="006642A3" w:rsidRPr="000F0FC1">
        <w:rPr>
          <w:rFonts w:ascii="Times New Roman" w:eastAsia="Calibri" w:hAnsi="Times New Roman" w:cs="Times New Roman"/>
          <w:sz w:val="24"/>
          <w:szCs w:val="24"/>
        </w:rPr>
        <w:t>can be seen among other</w:t>
      </w:r>
      <w:r w:rsidR="002A25A4">
        <w:rPr>
          <w:rFonts w:ascii="Times New Roman" w:eastAsia="Calibri" w:hAnsi="Times New Roman" w:cs="Times New Roman"/>
          <w:sz w:val="24"/>
          <w:szCs w:val="24"/>
        </w:rPr>
        <w:t>s</w:t>
      </w:r>
      <w:r w:rsidR="00FF1BC7" w:rsidRPr="000F0FC1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4515A7" w:rsidRPr="000F0FC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D5D50" w:rsidRPr="000F0FC1">
        <w:rPr>
          <w:rFonts w:ascii="Times New Roman" w:eastAsia="Calibri" w:hAnsi="Times New Roman" w:cs="Times New Roman"/>
          <w:sz w:val="24"/>
          <w:szCs w:val="24"/>
        </w:rPr>
        <w:t>64</w:t>
      </w:r>
      <w:r w:rsidR="004515A7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3CA" w:rsidRPr="000F0FC1">
        <w:rPr>
          <w:rFonts w:ascii="Times New Roman" w:eastAsia="Calibri" w:hAnsi="Times New Roman" w:cs="Times New Roman"/>
          <w:sz w:val="24"/>
          <w:szCs w:val="24"/>
        </w:rPr>
        <w:t xml:space="preserve">traits </w:t>
      </w:r>
      <w:r w:rsidR="004515A7" w:rsidRPr="000F0FC1">
        <w:rPr>
          <w:rFonts w:ascii="Times New Roman" w:eastAsia="Calibri" w:hAnsi="Times New Roman" w:cs="Times New Roman"/>
          <w:sz w:val="24"/>
          <w:szCs w:val="24"/>
        </w:rPr>
        <w:t xml:space="preserve">identified in the literature. 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 xml:space="preserve">Likewise, </w:t>
      </w:r>
      <w:r w:rsidR="004515A7" w:rsidRPr="000F0FC1">
        <w:rPr>
          <w:rFonts w:ascii="Times New Roman" w:eastAsia="Calibri" w:hAnsi="Times New Roman" w:cs="Times New Roman"/>
          <w:sz w:val="24"/>
          <w:szCs w:val="24"/>
        </w:rPr>
        <w:t>the list of competencies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 xml:space="preserve"> contains several of these clusters</w:t>
      </w:r>
      <w:r w:rsidR="004515A7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Two </w:t>
      </w:r>
      <w:r w:rsidR="004515A7" w:rsidRPr="000F0FC1">
        <w:rPr>
          <w:rFonts w:ascii="Times New Roman" w:eastAsia="Calibri" w:hAnsi="Times New Roman" w:cs="Times New Roman"/>
          <w:sz w:val="24"/>
          <w:szCs w:val="24"/>
        </w:rPr>
        <w:t>example</w:t>
      </w:r>
      <w:r w:rsidR="00F6674B" w:rsidRPr="000F0FC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4515A7" w:rsidRPr="000F0FC1">
        <w:rPr>
          <w:rFonts w:ascii="Times New Roman" w:eastAsia="Calibri" w:hAnsi="Times New Roman" w:cs="Times New Roman"/>
          <w:sz w:val="24"/>
          <w:szCs w:val="24"/>
        </w:rPr>
        <w:t>will suffice</w:t>
      </w:r>
      <w:r w:rsidRPr="000F0FC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613F5FC" w14:textId="3CB26BE6" w:rsidR="00A834C7" w:rsidRPr="000F0FC1" w:rsidRDefault="00A834C7" w:rsidP="006F7590">
      <w:pPr>
        <w:pStyle w:val="ListParagraph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Gains </w:t>
      </w:r>
      <w:r w:rsidR="009F0BA2" w:rsidRPr="000F0FC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0F0FC1">
        <w:rPr>
          <w:rFonts w:ascii="Times New Roman" w:eastAsia="Calibri" w:hAnsi="Times New Roman" w:cs="Times New Roman"/>
          <w:sz w:val="24"/>
          <w:szCs w:val="24"/>
        </w:rPr>
        <w:t>following</w:t>
      </w:r>
      <w:r w:rsidR="00267C45" w:rsidRPr="000F0FC1">
        <w:rPr>
          <w:rFonts w:ascii="Times New Roman" w:eastAsia="Calibri" w:hAnsi="Times New Roman" w:cs="Times New Roman"/>
          <w:sz w:val="24"/>
          <w:szCs w:val="24"/>
        </w:rPr>
        <w:t xml:space="preserve"> (Miley 2003)</w:t>
      </w:r>
    </w:p>
    <w:p w14:paraId="7BFD11C6" w14:textId="23E23C3C" w:rsidR="00A834C7" w:rsidRPr="000F0FC1" w:rsidRDefault="00A834C7" w:rsidP="006F7590">
      <w:pPr>
        <w:pStyle w:val="ListParagraph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Influence</w:t>
      </w:r>
      <w:r w:rsidR="00267C45" w:rsidRPr="000F0FC1">
        <w:rPr>
          <w:rFonts w:ascii="Times New Roman" w:eastAsia="Calibri" w:hAnsi="Times New Roman" w:cs="Times New Roman"/>
          <w:sz w:val="24"/>
          <w:szCs w:val="24"/>
        </w:rPr>
        <w:t xml:space="preserve"> (Miley 2003)</w:t>
      </w:r>
    </w:p>
    <w:p w14:paraId="52304C8A" w14:textId="392D8FEE" w:rsidR="00324A7D" w:rsidRDefault="00324A7D" w:rsidP="006F7590">
      <w:pPr>
        <w:pStyle w:val="ListParagraph"/>
        <w:numPr>
          <w:ilvl w:val="0"/>
          <w:numId w:val="20"/>
        </w:numPr>
        <w:spacing w:after="16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Leadership</w:t>
      </w:r>
      <w:r w:rsidR="00267C45" w:rsidRPr="000F0FC1">
        <w:rPr>
          <w:rFonts w:ascii="Times New Roman" w:eastAsia="Calibri" w:hAnsi="Times New Roman" w:cs="Times New Roman"/>
          <w:sz w:val="24"/>
          <w:szCs w:val="24"/>
        </w:rPr>
        <w:t xml:space="preserve"> (Sinclair 2015)</w:t>
      </w:r>
    </w:p>
    <w:p w14:paraId="611326F5" w14:textId="2E1D1476" w:rsidR="002A25A4" w:rsidRPr="009F3349" w:rsidRDefault="002A25A4" w:rsidP="006F7590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and</w:t>
      </w:r>
    </w:p>
    <w:p w14:paraId="42276696" w14:textId="23F777E7" w:rsidR="00A834C7" w:rsidRPr="000F0FC1" w:rsidRDefault="00A834C7" w:rsidP="006F7590">
      <w:pPr>
        <w:pStyle w:val="ListParagraph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Vision casting</w:t>
      </w:r>
      <w:r w:rsidR="00267C45" w:rsidRPr="000F0FC1">
        <w:rPr>
          <w:rFonts w:ascii="Times New Roman" w:eastAsia="Calibri" w:hAnsi="Times New Roman" w:cs="Times New Roman"/>
          <w:sz w:val="24"/>
          <w:szCs w:val="24"/>
        </w:rPr>
        <w:t xml:space="preserve"> (Sinclair 2015)</w:t>
      </w:r>
    </w:p>
    <w:p w14:paraId="680A879F" w14:textId="05D62814" w:rsidR="00324A7D" w:rsidRPr="000F0FC1" w:rsidRDefault="00324A7D" w:rsidP="00E90148">
      <w:pPr>
        <w:pStyle w:val="ListParagraph"/>
        <w:numPr>
          <w:ilvl w:val="0"/>
          <w:numId w:val="20"/>
        </w:numPr>
        <w:spacing w:after="16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Inspiring vision</w:t>
      </w:r>
      <w:r w:rsidR="003638CE" w:rsidRPr="000F0FC1">
        <w:rPr>
          <w:rFonts w:ascii="Times New Roman" w:eastAsia="Calibri" w:hAnsi="Times New Roman" w:cs="Times New Roman"/>
          <w:sz w:val="24"/>
          <w:szCs w:val="24"/>
        </w:rPr>
        <w:t xml:space="preserve"> (Prinz &amp; </w:t>
      </w:r>
      <w:proofErr w:type="spellStart"/>
      <w:r w:rsidR="003638CE" w:rsidRPr="000F0FC1">
        <w:rPr>
          <w:rFonts w:ascii="Times New Roman" w:eastAsia="Calibri" w:hAnsi="Times New Roman" w:cs="Times New Roman"/>
          <w:sz w:val="24"/>
          <w:szCs w:val="24"/>
        </w:rPr>
        <w:t>Goldhor</w:t>
      </w:r>
      <w:proofErr w:type="spellEnd"/>
      <w:r w:rsidR="003638CE" w:rsidRPr="000F0FC1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="00AE2C3C">
        <w:rPr>
          <w:rFonts w:ascii="Times New Roman" w:eastAsia="Calibri" w:hAnsi="Times New Roman" w:cs="Times New Roman"/>
          <w:sz w:val="24"/>
          <w:szCs w:val="24"/>
        </w:rPr>
        <w:t>a</w:t>
      </w:r>
      <w:r w:rsidR="00267C45" w:rsidRPr="000F0FC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D44109C" w14:textId="5F460B53" w:rsidR="003B5418" w:rsidRPr="000F0FC1" w:rsidRDefault="00FF1BC7" w:rsidP="006F7590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Th</w:t>
      </w:r>
      <w:r w:rsidR="002A25A4">
        <w:rPr>
          <w:rFonts w:ascii="Times New Roman" w:eastAsia="Calibri" w:hAnsi="Times New Roman" w:cs="Times New Roman"/>
          <w:sz w:val="24"/>
          <w:szCs w:val="24"/>
        </w:rPr>
        <w:t>ese clustered lists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demonstrate 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D54733" w:rsidRPr="000F0FC1">
        <w:rPr>
          <w:rFonts w:ascii="Times New Roman" w:eastAsia="Calibri" w:hAnsi="Times New Roman" w:cs="Times New Roman"/>
          <w:sz w:val="24"/>
          <w:szCs w:val="24"/>
        </w:rPr>
        <w:t xml:space="preserve">one </w:t>
      </w:r>
      <w:r w:rsidR="001E0578" w:rsidRPr="000F0FC1">
        <w:rPr>
          <w:rFonts w:ascii="Times New Roman" w:eastAsia="Calibri" w:hAnsi="Times New Roman" w:cs="Times New Roman"/>
          <w:sz w:val="24"/>
          <w:szCs w:val="24"/>
        </w:rPr>
        <w:t xml:space="preserve">of the </w:t>
      </w:r>
      <w:r w:rsidR="00D54733" w:rsidRPr="000F0FC1">
        <w:rPr>
          <w:rFonts w:ascii="Times New Roman" w:eastAsia="Calibri" w:hAnsi="Times New Roman" w:cs="Times New Roman"/>
          <w:sz w:val="24"/>
          <w:szCs w:val="24"/>
        </w:rPr>
        <w:t>reason</w:t>
      </w:r>
      <w:r w:rsidR="001E0578" w:rsidRPr="000F0FC1">
        <w:rPr>
          <w:rFonts w:ascii="Times New Roman" w:eastAsia="Calibri" w:hAnsi="Times New Roman" w:cs="Times New Roman"/>
          <w:sz w:val="24"/>
          <w:szCs w:val="24"/>
        </w:rPr>
        <w:t>s</w:t>
      </w:r>
      <w:r w:rsidR="00D54733" w:rsidRPr="000F0FC1">
        <w:rPr>
          <w:rFonts w:ascii="Times New Roman" w:eastAsia="Calibri" w:hAnsi="Times New Roman" w:cs="Times New Roman"/>
          <w:sz w:val="24"/>
          <w:szCs w:val="24"/>
        </w:rPr>
        <w:t xml:space="preserve"> for a lack of consensus is the way individual authors and researchers use terms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D54733" w:rsidRPr="000F0FC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2A25A4">
        <w:rPr>
          <w:rFonts w:ascii="Times New Roman" w:eastAsia="Calibri" w:hAnsi="Times New Roman" w:cs="Times New Roman"/>
          <w:sz w:val="24"/>
          <w:szCs w:val="24"/>
        </w:rPr>
        <w:t>long with</w:t>
      </w:r>
      <w:r w:rsidR="00D54733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1B6ADE" w:rsidRPr="000F0FC1">
        <w:rPr>
          <w:rFonts w:ascii="Times New Roman" w:eastAsia="Calibri" w:hAnsi="Times New Roman" w:cs="Times New Roman"/>
          <w:sz w:val="24"/>
          <w:szCs w:val="24"/>
        </w:rPr>
        <w:t xml:space="preserve">differing </w:t>
      </w:r>
      <w:r w:rsidR="00D54733" w:rsidRPr="000F0FC1">
        <w:rPr>
          <w:rFonts w:ascii="Times New Roman" w:eastAsia="Calibri" w:hAnsi="Times New Roman" w:cs="Times New Roman"/>
          <w:sz w:val="24"/>
          <w:szCs w:val="24"/>
        </w:rPr>
        <w:t>nuances of meaning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 xml:space="preserve"> they intend</w:t>
      </w:r>
      <w:r w:rsidR="007D1487" w:rsidRPr="000F0FC1">
        <w:rPr>
          <w:rFonts w:ascii="Times New Roman" w:eastAsia="Calibri" w:hAnsi="Times New Roman" w:cs="Times New Roman"/>
          <w:sz w:val="24"/>
          <w:szCs w:val="24"/>
        </w:rPr>
        <w:t xml:space="preserve"> by those word choices</w:t>
      </w:r>
      <w:r w:rsidR="00D54733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B5418" w:rsidRPr="000F0FC1">
        <w:rPr>
          <w:rFonts w:ascii="Times New Roman" w:eastAsia="Calibri" w:hAnsi="Times New Roman" w:cs="Times New Roman"/>
          <w:sz w:val="24"/>
          <w:szCs w:val="24"/>
        </w:rPr>
        <w:t>At the same time</w:t>
      </w:r>
      <w:r w:rsidR="0007494C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3B541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FC1">
        <w:rPr>
          <w:rFonts w:ascii="Times New Roman" w:eastAsia="Calibri" w:hAnsi="Times New Roman" w:cs="Times New Roman"/>
          <w:sz w:val="24"/>
          <w:szCs w:val="24"/>
        </w:rPr>
        <w:t>we need to emphasize</w:t>
      </w:r>
      <w:r w:rsidR="003B5418" w:rsidRPr="000F0FC1">
        <w:rPr>
          <w:rFonts w:ascii="Times New Roman" w:eastAsia="Calibri" w:hAnsi="Times New Roman" w:cs="Times New Roman"/>
          <w:sz w:val="24"/>
          <w:szCs w:val="24"/>
        </w:rPr>
        <w:t xml:space="preserve"> that</w:t>
      </w:r>
      <w:r w:rsidR="002A25A4">
        <w:rPr>
          <w:rFonts w:ascii="Times New Roman" w:eastAsia="Calibri" w:hAnsi="Times New Roman" w:cs="Times New Roman"/>
          <w:sz w:val="24"/>
          <w:szCs w:val="24"/>
        </w:rPr>
        <w:t>,</w:t>
      </w:r>
      <w:r w:rsidR="003B5418" w:rsidRPr="000F0FC1">
        <w:rPr>
          <w:rFonts w:ascii="Times New Roman" w:eastAsia="Calibri" w:hAnsi="Times New Roman" w:cs="Times New Roman"/>
          <w:sz w:val="24"/>
          <w:szCs w:val="24"/>
        </w:rPr>
        <w:t xml:space="preserve"> even if all publications were synthesized and their nomenclature standardized, </w:t>
      </w:r>
      <w:r w:rsidR="002A25A4">
        <w:rPr>
          <w:rFonts w:ascii="Times New Roman" w:eastAsia="Calibri" w:hAnsi="Times New Roman" w:cs="Times New Roman"/>
          <w:sz w:val="24"/>
          <w:szCs w:val="24"/>
        </w:rPr>
        <w:t>a clear</w:t>
      </w:r>
      <w:r w:rsidR="003B5418" w:rsidRPr="000F0FC1">
        <w:rPr>
          <w:rFonts w:ascii="Times New Roman" w:eastAsia="Calibri" w:hAnsi="Times New Roman" w:cs="Times New Roman"/>
          <w:sz w:val="24"/>
          <w:szCs w:val="24"/>
        </w:rPr>
        <w:t xml:space="preserve"> consensus as such</w:t>
      </w:r>
      <w:r w:rsidR="002A25A4">
        <w:rPr>
          <w:rFonts w:ascii="Times New Roman" w:eastAsia="Calibri" w:hAnsi="Times New Roman" w:cs="Times New Roman"/>
          <w:sz w:val="24"/>
          <w:szCs w:val="24"/>
        </w:rPr>
        <w:t xml:space="preserve"> would not be achieved</w:t>
      </w:r>
      <w:r w:rsidR="003B5418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B18F281" w14:textId="29A5E7EF" w:rsidR="00394201" w:rsidRPr="000F0FC1" w:rsidRDefault="00D54733" w:rsidP="006F7590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Wh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 xml:space="preserve">ile this </w:t>
      </w:r>
      <w:r w:rsidR="002A25A4">
        <w:rPr>
          <w:rFonts w:ascii="Times New Roman" w:eastAsia="Calibri" w:hAnsi="Times New Roman" w:cs="Times New Roman"/>
          <w:sz w:val="24"/>
          <w:szCs w:val="24"/>
        </w:rPr>
        <w:t xml:space="preserve">difficulty in reaching a consensus </w:t>
      </w:r>
      <w:r w:rsidR="00FF1BC7" w:rsidRPr="000F0FC1">
        <w:rPr>
          <w:rFonts w:ascii="Times New Roman" w:eastAsia="Calibri" w:hAnsi="Times New Roman" w:cs="Times New Roman"/>
          <w:sz w:val="24"/>
          <w:szCs w:val="24"/>
        </w:rPr>
        <w:t>may seem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 xml:space="preserve">somewhat </w:t>
      </w:r>
      <w:r w:rsidRPr="000F0FC1">
        <w:rPr>
          <w:rFonts w:ascii="Times New Roman" w:eastAsia="Calibri" w:hAnsi="Times New Roman" w:cs="Times New Roman"/>
          <w:sz w:val="24"/>
          <w:szCs w:val="24"/>
        </w:rPr>
        <w:t>obvious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>, one important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implication 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>may not be</w:t>
      </w:r>
      <w:r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3B541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578" w:rsidRPr="000F0FC1">
        <w:rPr>
          <w:rFonts w:ascii="Times New Roman" w:eastAsia="Calibri" w:hAnsi="Times New Roman" w:cs="Times New Roman"/>
          <w:sz w:val="24"/>
          <w:szCs w:val="24"/>
        </w:rPr>
        <w:t>As</w:t>
      </w:r>
      <w:r w:rsidR="00396346" w:rsidRPr="000F0FC1">
        <w:rPr>
          <w:rFonts w:ascii="Times New Roman" w:eastAsia="Calibri" w:hAnsi="Times New Roman" w:cs="Times New Roman"/>
          <w:sz w:val="24"/>
          <w:szCs w:val="24"/>
        </w:rPr>
        <w:t xml:space="preserve"> the study of movements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 xml:space="preserve"> is becom</w:t>
      </w:r>
      <w:r w:rsidR="001E0578" w:rsidRPr="000F0FC1">
        <w:rPr>
          <w:rFonts w:ascii="Times New Roman" w:eastAsia="Calibri" w:hAnsi="Times New Roman" w:cs="Times New Roman"/>
          <w:sz w:val="24"/>
          <w:szCs w:val="24"/>
        </w:rPr>
        <w:t>ing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 xml:space="preserve"> a sub-discipline</w:t>
      </w:r>
      <w:r w:rsidR="000D6F14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>within missiology, th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>os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>e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06C4" w:rsidRPr="000F0FC1">
        <w:rPr>
          <w:rFonts w:ascii="Times New Roman" w:eastAsia="Calibri" w:hAnsi="Times New Roman" w:cs="Times New Roman"/>
          <w:sz w:val="24"/>
          <w:szCs w:val="24"/>
        </w:rPr>
        <w:t xml:space="preserve">who </w:t>
      </w:r>
      <w:r w:rsidR="006642A3" w:rsidRPr="000F0FC1">
        <w:rPr>
          <w:rFonts w:ascii="Times New Roman" w:eastAsia="Calibri" w:hAnsi="Times New Roman" w:cs="Times New Roman"/>
          <w:sz w:val="24"/>
          <w:szCs w:val="24"/>
        </w:rPr>
        <w:t>research</w:t>
      </w:r>
      <w:r w:rsidR="004F5E07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them 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 xml:space="preserve">will need to 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start </w:t>
      </w:r>
      <w:r w:rsidR="00F306C4" w:rsidRPr="000F0FC1">
        <w:rPr>
          <w:rFonts w:ascii="Times New Roman" w:eastAsia="Calibri" w:hAnsi="Times New Roman" w:cs="Times New Roman"/>
          <w:sz w:val="24"/>
          <w:szCs w:val="24"/>
        </w:rPr>
        <w:t>using the same terminology</w:t>
      </w:r>
      <w:r w:rsidR="00E823CA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D1487" w:rsidRPr="000F0FC1">
        <w:rPr>
          <w:rFonts w:ascii="Times New Roman" w:eastAsia="Calibri" w:hAnsi="Times New Roman" w:cs="Times New Roman"/>
          <w:sz w:val="24"/>
          <w:szCs w:val="24"/>
        </w:rPr>
        <w:t>P</w:t>
      </w:r>
      <w:r w:rsidR="00E823CA" w:rsidRPr="000F0FC1">
        <w:rPr>
          <w:rFonts w:ascii="Times New Roman" w:eastAsia="Calibri" w:hAnsi="Times New Roman" w:cs="Times New Roman"/>
          <w:sz w:val="24"/>
          <w:szCs w:val="24"/>
        </w:rPr>
        <w:t xml:space="preserve">erfect unanimity </w:t>
      </w:r>
      <w:r w:rsidR="00881BDA" w:rsidRPr="000F0FC1">
        <w:rPr>
          <w:rFonts w:ascii="Times New Roman" w:eastAsia="Calibri" w:hAnsi="Times New Roman" w:cs="Times New Roman"/>
          <w:sz w:val="24"/>
          <w:szCs w:val="24"/>
        </w:rPr>
        <w:t>seems</w:t>
      </w:r>
      <w:r w:rsidR="00E823CA" w:rsidRPr="000F0FC1">
        <w:rPr>
          <w:rFonts w:ascii="Times New Roman" w:eastAsia="Calibri" w:hAnsi="Times New Roman" w:cs="Times New Roman"/>
          <w:sz w:val="24"/>
          <w:szCs w:val="24"/>
        </w:rPr>
        <w:t xml:space="preserve"> unlikely, but a move toward common nomenclature 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would </w:t>
      </w:r>
      <w:r w:rsidR="00881BDA" w:rsidRPr="000F0FC1">
        <w:rPr>
          <w:rFonts w:ascii="Times New Roman" w:eastAsia="Calibri" w:hAnsi="Times New Roman" w:cs="Times New Roman"/>
          <w:sz w:val="24"/>
          <w:szCs w:val="24"/>
        </w:rPr>
        <w:t>represent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 a big step forward</w:t>
      </w:r>
      <w:r w:rsidR="007D1487" w:rsidRPr="000F0FC1">
        <w:rPr>
          <w:rFonts w:ascii="Times New Roman" w:eastAsia="Calibri" w:hAnsi="Times New Roman" w:cs="Times New Roman"/>
          <w:sz w:val="24"/>
          <w:szCs w:val="24"/>
        </w:rPr>
        <w:t xml:space="preserve"> in the development of the </w:t>
      </w:r>
      <w:r w:rsidR="002A25A4">
        <w:rPr>
          <w:rFonts w:ascii="Times New Roman" w:eastAsia="Calibri" w:hAnsi="Times New Roman" w:cs="Times New Roman"/>
          <w:sz w:val="24"/>
          <w:szCs w:val="24"/>
        </w:rPr>
        <w:t>sub-</w:t>
      </w:r>
      <w:r w:rsidR="007D1487" w:rsidRPr="000F0FC1">
        <w:rPr>
          <w:rFonts w:ascii="Times New Roman" w:eastAsia="Calibri" w:hAnsi="Times New Roman" w:cs="Times New Roman"/>
          <w:sz w:val="24"/>
          <w:szCs w:val="24"/>
        </w:rPr>
        <w:t>discipline</w:t>
      </w:r>
      <w:r w:rsidR="000D6F14"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7D1487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14" w:rsidRPr="000F0FC1">
        <w:rPr>
          <w:rFonts w:ascii="Times New Roman" w:eastAsia="Calibri" w:hAnsi="Times New Roman" w:cs="Times New Roman"/>
          <w:sz w:val="24"/>
          <w:szCs w:val="24"/>
        </w:rPr>
        <w:t>W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>hen researchers and practitioners do</w:t>
      </w:r>
      <w:r w:rsidR="002A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>n</w:t>
      </w:r>
      <w:r w:rsidR="002A25A4">
        <w:rPr>
          <w:rFonts w:ascii="Times New Roman" w:eastAsia="Calibri" w:hAnsi="Times New Roman" w:cs="Times New Roman"/>
          <w:sz w:val="24"/>
          <w:szCs w:val="24"/>
        </w:rPr>
        <w:t>o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="00881BDA" w:rsidRPr="000F0FC1">
        <w:rPr>
          <w:rFonts w:ascii="Times New Roman" w:eastAsia="Calibri" w:hAnsi="Times New Roman" w:cs="Times New Roman"/>
          <w:sz w:val="24"/>
          <w:szCs w:val="24"/>
        </w:rPr>
        <w:t>share the same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 vocabulary</w:t>
      </w:r>
      <w:r w:rsidR="001E0578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 xml:space="preserve">they often </w:t>
      </w:r>
      <w:r w:rsidR="006642A3" w:rsidRPr="000F0FC1">
        <w:rPr>
          <w:rFonts w:ascii="Times New Roman" w:eastAsia="Calibri" w:hAnsi="Times New Roman" w:cs="Times New Roman"/>
          <w:sz w:val="24"/>
          <w:szCs w:val="24"/>
        </w:rPr>
        <w:t>talk</w:t>
      </w:r>
      <w:r w:rsidR="005160D1" w:rsidRPr="000F0FC1">
        <w:rPr>
          <w:rFonts w:ascii="Times New Roman" w:eastAsia="Calibri" w:hAnsi="Times New Roman" w:cs="Times New Roman"/>
          <w:sz w:val="24"/>
          <w:szCs w:val="24"/>
        </w:rPr>
        <w:t xml:space="preserve"> past each other. </w:t>
      </w:r>
      <w:r w:rsidR="00932E3D" w:rsidRPr="000F0FC1">
        <w:rPr>
          <w:rFonts w:ascii="Times New Roman" w:eastAsia="Calibri" w:hAnsi="Times New Roman" w:cs="Times New Roman"/>
          <w:sz w:val="24"/>
          <w:szCs w:val="24"/>
        </w:rPr>
        <w:t xml:space="preserve">As those who speak and write about </w:t>
      </w:r>
      <w:r w:rsidR="002A25A4">
        <w:rPr>
          <w:rFonts w:ascii="Times New Roman" w:eastAsia="Calibri" w:hAnsi="Times New Roman" w:cs="Times New Roman"/>
          <w:sz w:val="24"/>
          <w:szCs w:val="24"/>
        </w:rPr>
        <w:t>movements and those who catalyze them</w:t>
      </w:r>
      <w:r w:rsidR="00932E3D" w:rsidRPr="000F0FC1">
        <w:rPr>
          <w:rFonts w:ascii="Times New Roman" w:eastAsia="Calibri" w:hAnsi="Times New Roman" w:cs="Times New Roman"/>
          <w:sz w:val="24"/>
          <w:szCs w:val="24"/>
        </w:rPr>
        <w:t xml:space="preserve">, we recognize </w:t>
      </w:r>
      <w:r w:rsidR="002A25A4">
        <w:rPr>
          <w:rFonts w:ascii="Times New Roman" w:eastAsia="Calibri" w:hAnsi="Times New Roman" w:cs="Times New Roman"/>
          <w:sz w:val="24"/>
          <w:szCs w:val="24"/>
        </w:rPr>
        <w:t xml:space="preserve">both </w:t>
      </w:r>
      <w:r w:rsidR="00D22758" w:rsidRPr="000F0FC1">
        <w:rPr>
          <w:rFonts w:ascii="Times New Roman" w:eastAsia="Calibri" w:hAnsi="Times New Roman" w:cs="Times New Roman"/>
          <w:sz w:val="24"/>
          <w:szCs w:val="24"/>
        </w:rPr>
        <w:t xml:space="preserve">the importance of </w:t>
      </w:r>
      <w:r w:rsidR="00932E3D" w:rsidRPr="000F0FC1">
        <w:rPr>
          <w:rFonts w:ascii="Times New Roman" w:eastAsia="Calibri" w:hAnsi="Times New Roman" w:cs="Times New Roman"/>
          <w:sz w:val="24"/>
          <w:szCs w:val="24"/>
        </w:rPr>
        <w:t>nuance of meaning</w:t>
      </w:r>
      <w:r w:rsidR="002A25A4">
        <w:rPr>
          <w:rFonts w:ascii="Times New Roman" w:eastAsia="Calibri" w:hAnsi="Times New Roman" w:cs="Times New Roman"/>
          <w:sz w:val="24"/>
          <w:szCs w:val="24"/>
        </w:rPr>
        <w:t xml:space="preserve"> and the need for</w:t>
      </w:r>
      <w:r w:rsidR="00932E3D" w:rsidRPr="000F0FC1">
        <w:rPr>
          <w:rFonts w:ascii="Times New Roman" w:eastAsia="Calibri" w:hAnsi="Times New Roman" w:cs="Times New Roman"/>
          <w:sz w:val="24"/>
          <w:szCs w:val="24"/>
        </w:rPr>
        <w:t xml:space="preserve"> some degree of common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>ality</w:t>
      </w:r>
      <w:r w:rsidR="0049109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91098" w:rsidRPr="000F0FC1">
        <w:rPr>
          <w:rFonts w:ascii="Times New Roman" w:eastAsia="Calibri" w:hAnsi="Times New Roman" w:cs="Times New Roman"/>
          <w:sz w:val="24"/>
          <w:szCs w:val="24"/>
        </w:rPr>
        <w:t>in order to</w:t>
      </w:r>
      <w:proofErr w:type="gramEnd"/>
      <w:r w:rsidR="00D22758" w:rsidRPr="000F0FC1">
        <w:rPr>
          <w:rFonts w:ascii="Times New Roman" w:eastAsia="Calibri" w:hAnsi="Times New Roman" w:cs="Times New Roman"/>
          <w:sz w:val="24"/>
          <w:szCs w:val="24"/>
        </w:rPr>
        <w:t xml:space="preserve"> enable</w:t>
      </w:r>
      <w:r w:rsidR="0049109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2758" w:rsidRPr="000F0FC1">
        <w:rPr>
          <w:rFonts w:ascii="Times New Roman" w:eastAsia="Calibri" w:hAnsi="Times New Roman" w:cs="Times New Roman"/>
          <w:sz w:val="24"/>
          <w:szCs w:val="24"/>
        </w:rPr>
        <w:t>clear</w:t>
      </w:r>
      <w:r w:rsidR="00932E3D" w:rsidRPr="000F0FC1">
        <w:rPr>
          <w:rFonts w:ascii="Times New Roman" w:eastAsia="Calibri" w:hAnsi="Times New Roman" w:cs="Times New Roman"/>
          <w:sz w:val="24"/>
          <w:szCs w:val="24"/>
        </w:rPr>
        <w:t xml:space="preserve"> communication.</w:t>
      </w:r>
      <w:r w:rsidR="00394201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1C31CE" w14:textId="1963685F" w:rsidR="00396346" w:rsidRPr="000F0FC1" w:rsidRDefault="00394201" w:rsidP="006F7590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This </w:t>
      </w:r>
      <w:r w:rsidR="00694DC2">
        <w:rPr>
          <w:rFonts w:ascii="Times New Roman" w:eastAsia="Calibri" w:hAnsi="Times New Roman" w:cs="Times New Roman"/>
          <w:sz w:val="24"/>
          <w:szCs w:val="24"/>
        </w:rPr>
        <w:t>importance of</w:t>
      </w:r>
      <w:r w:rsidR="002A25A4">
        <w:rPr>
          <w:rFonts w:ascii="Times New Roman" w:eastAsia="Calibri" w:hAnsi="Times New Roman" w:cs="Times New Roman"/>
          <w:sz w:val="24"/>
          <w:szCs w:val="24"/>
        </w:rPr>
        <w:t xml:space="preserve"> balanc</w:t>
      </w:r>
      <w:r w:rsidR="00694DC2">
        <w:rPr>
          <w:rFonts w:ascii="Times New Roman" w:eastAsia="Calibri" w:hAnsi="Times New Roman" w:cs="Times New Roman"/>
          <w:sz w:val="24"/>
          <w:szCs w:val="24"/>
        </w:rPr>
        <w:t>ing the</w:t>
      </w:r>
      <w:r w:rsidR="002A25A4">
        <w:rPr>
          <w:rFonts w:ascii="Times New Roman" w:eastAsia="Calibri" w:hAnsi="Times New Roman" w:cs="Times New Roman"/>
          <w:sz w:val="24"/>
          <w:szCs w:val="24"/>
        </w:rPr>
        <w:t xml:space="preserve"> needs for nuanced meaning and clear communication </w:t>
      </w:r>
      <w:r w:rsidR="003D5D50" w:rsidRPr="000F0FC1">
        <w:rPr>
          <w:rFonts w:ascii="Times New Roman" w:eastAsia="Calibri" w:hAnsi="Times New Roman" w:cs="Times New Roman"/>
          <w:sz w:val="24"/>
          <w:szCs w:val="24"/>
        </w:rPr>
        <w:t xml:space="preserve">demonstrates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another way 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the work of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Bethany 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>R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esearch 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>Institute</w:t>
      </w:r>
      <w:r w:rsidR="003638CE" w:rsidRPr="000F0FC1">
        <w:rPr>
          <w:rFonts w:ascii="Times New Roman" w:eastAsia="Calibri" w:hAnsi="Times New Roman" w:cs="Times New Roman"/>
          <w:sz w:val="24"/>
          <w:szCs w:val="24"/>
        </w:rPr>
        <w:t xml:space="preserve"> (Prinz &amp; </w:t>
      </w:r>
      <w:proofErr w:type="spellStart"/>
      <w:r w:rsidR="003638CE" w:rsidRPr="000F0FC1">
        <w:rPr>
          <w:rFonts w:ascii="Times New Roman" w:eastAsia="Calibri" w:hAnsi="Times New Roman" w:cs="Times New Roman"/>
          <w:sz w:val="24"/>
          <w:szCs w:val="24"/>
        </w:rPr>
        <w:t>Goldhor</w:t>
      </w:r>
      <w:proofErr w:type="spellEnd"/>
      <w:r w:rsidR="003638CE" w:rsidRPr="000F0FC1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="00AE2C3C">
        <w:rPr>
          <w:rFonts w:ascii="Times New Roman" w:eastAsia="Calibri" w:hAnsi="Times New Roman" w:cs="Times New Roman"/>
          <w:sz w:val="24"/>
          <w:szCs w:val="24"/>
        </w:rPr>
        <w:t>b</w:t>
      </w:r>
      <w:r w:rsidR="003638CE" w:rsidRPr="000F0FC1">
        <w:rPr>
          <w:rFonts w:ascii="Times New Roman" w:eastAsia="Calibri" w:hAnsi="Times New Roman" w:cs="Times New Roman"/>
          <w:sz w:val="24"/>
          <w:szCs w:val="24"/>
        </w:rPr>
        <w:t>)</w:t>
      </w:r>
      <w:r w:rsidR="000D6F14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2758" w:rsidRPr="000F0FC1">
        <w:rPr>
          <w:rFonts w:ascii="Times New Roman" w:eastAsia="Calibri" w:hAnsi="Times New Roman" w:cs="Times New Roman"/>
          <w:sz w:val="24"/>
          <w:szCs w:val="24"/>
        </w:rPr>
        <w:t>can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contribute to our understanding of movements. Great effort </w:t>
      </w:r>
      <w:r w:rsidR="00D22758" w:rsidRPr="000F0FC1">
        <w:rPr>
          <w:rFonts w:ascii="Times New Roman" w:eastAsia="Calibri" w:hAnsi="Times New Roman" w:cs="Times New Roman"/>
          <w:sz w:val="24"/>
          <w:szCs w:val="24"/>
        </w:rPr>
        <w:t>was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taken to harmonize 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0F0FC1">
        <w:rPr>
          <w:rFonts w:ascii="Times New Roman" w:eastAsia="Calibri" w:hAnsi="Times New Roman" w:cs="Times New Roman"/>
          <w:sz w:val="24"/>
          <w:szCs w:val="24"/>
        </w:rPr>
        <w:t>terms found in the literature so they could be used in the study</w:t>
      </w:r>
      <w:r w:rsidR="002A25A4">
        <w:rPr>
          <w:rFonts w:ascii="Times New Roman" w:eastAsia="Calibri" w:hAnsi="Times New Roman" w:cs="Times New Roman"/>
          <w:sz w:val="24"/>
          <w:szCs w:val="24"/>
        </w:rPr>
        <w:t xml:space="preserve"> of movement catalysts</w:t>
      </w:r>
      <w:r w:rsidRPr="000F0FC1">
        <w:rPr>
          <w:rFonts w:ascii="Times New Roman" w:eastAsia="Calibri" w:hAnsi="Times New Roman" w:cs="Times New Roman"/>
          <w:sz w:val="24"/>
          <w:szCs w:val="24"/>
        </w:rPr>
        <w:t>. As such, the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>se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distilled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terms could </w:t>
      </w:r>
      <w:r w:rsidR="00D22758" w:rsidRPr="000F0FC1">
        <w:rPr>
          <w:rFonts w:ascii="Times New Roman" w:eastAsia="Calibri" w:hAnsi="Times New Roman" w:cs="Times New Roman"/>
          <w:sz w:val="24"/>
          <w:szCs w:val="24"/>
        </w:rPr>
        <w:t>provide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6642A3" w:rsidRPr="000F0FC1">
        <w:rPr>
          <w:rFonts w:ascii="Times New Roman" w:eastAsia="Calibri" w:hAnsi="Times New Roman" w:cs="Times New Roman"/>
          <w:sz w:val="24"/>
          <w:szCs w:val="24"/>
        </w:rPr>
        <w:t xml:space="preserve">helpful 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 xml:space="preserve">step toward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a shared 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nomenclature,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used 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>by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both field missionaries and missiologists 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>alike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 xml:space="preserve"> when </w:t>
      </w:r>
      <w:r w:rsidR="000D6F14" w:rsidRPr="000F0FC1">
        <w:rPr>
          <w:rFonts w:ascii="Times New Roman" w:eastAsia="Calibri" w:hAnsi="Times New Roman" w:cs="Times New Roman"/>
          <w:sz w:val="24"/>
          <w:szCs w:val="24"/>
        </w:rPr>
        <w:t xml:space="preserve">talking and 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>writing about movement catalysts</w:t>
      </w:r>
      <w:r w:rsidR="00B07765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B4A8220" w14:textId="5949B331" w:rsidR="008565E9" w:rsidRPr="000A591E" w:rsidRDefault="008565E9" w:rsidP="006F7590">
      <w:pPr>
        <w:pStyle w:val="Heading2"/>
        <w:spacing w:before="0" w:after="1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591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Lack of </w:t>
      </w:r>
      <w:r w:rsidR="002A25A4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0A591E">
        <w:rPr>
          <w:rFonts w:ascii="Times New Roman" w:hAnsi="Times New Roman" w:cs="Times New Roman"/>
          <w:color w:val="auto"/>
          <w:sz w:val="24"/>
          <w:szCs w:val="24"/>
        </w:rPr>
        <w:t xml:space="preserve">ialog among </w:t>
      </w:r>
      <w:r w:rsidR="002A25A4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0A591E">
        <w:rPr>
          <w:rFonts w:ascii="Times New Roman" w:hAnsi="Times New Roman" w:cs="Times New Roman"/>
          <w:color w:val="auto"/>
          <w:sz w:val="24"/>
          <w:szCs w:val="24"/>
        </w:rPr>
        <w:t xml:space="preserve">ovement </w:t>
      </w:r>
      <w:r w:rsidR="002A25A4"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0A591E">
        <w:rPr>
          <w:rFonts w:ascii="Times New Roman" w:hAnsi="Times New Roman" w:cs="Times New Roman"/>
          <w:color w:val="auto"/>
          <w:sz w:val="24"/>
          <w:szCs w:val="24"/>
        </w:rPr>
        <w:t>hinkers</w:t>
      </w:r>
    </w:p>
    <w:p w14:paraId="7E9E2BB0" w14:textId="544B6B0F" w:rsidR="003B0131" w:rsidRPr="000F0FC1" w:rsidRDefault="00BB31B1" w:rsidP="006F759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FC1">
        <w:rPr>
          <w:rFonts w:ascii="Times New Roman" w:hAnsi="Times New Roman" w:cs="Times New Roman"/>
          <w:sz w:val="24"/>
          <w:szCs w:val="24"/>
        </w:rPr>
        <w:t xml:space="preserve">When studying the publications on movement catalysts, </w:t>
      </w:r>
      <w:r w:rsidR="00457E0F" w:rsidRPr="000F0FC1">
        <w:rPr>
          <w:rFonts w:ascii="Times New Roman" w:hAnsi="Times New Roman" w:cs="Times New Roman"/>
          <w:sz w:val="24"/>
          <w:szCs w:val="24"/>
        </w:rPr>
        <w:t xml:space="preserve">we found </w:t>
      </w:r>
      <w:r w:rsidRPr="000F0FC1">
        <w:rPr>
          <w:rFonts w:ascii="Times New Roman" w:hAnsi="Times New Roman" w:cs="Times New Roman"/>
          <w:sz w:val="24"/>
          <w:szCs w:val="24"/>
        </w:rPr>
        <w:t>that one author referencing another</w:t>
      </w:r>
      <w:r w:rsidR="00D22758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457E0F" w:rsidRPr="000F0FC1">
        <w:rPr>
          <w:rFonts w:ascii="Times New Roman" w:hAnsi="Times New Roman" w:cs="Times New Roman"/>
          <w:sz w:val="24"/>
          <w:szCs w:val="24"/>
        </w:rPr>
        <w:t xml:space="preserve">was an </w:t>
      </w:r>
      <w:r w:rsidRPr="000F0FC1">
        <w:rPr>
          <w:rFonts w:ascii="Times New Roman" w:hAnsi="Times New Roman" w:cs="Times New Roman"/>
          <w:sz w:val="24"/>
          <w:szCs w:val="24"/>
        </w:rPr>
        <w:t>exception rather than the rule</w:t>
      </w:r>
      <w:r w:rsidR="00971982">
        <w:rPr>
          <w:rFonts w:ascii="Times New Roman" w:hAnsi="Times New Roman" w:cs="Times New Roman"/>
          <w:sz w:val="24"/>
          <w:szCs w:val="24"/>
        </w:rPr>
        <w:t>.</w:t>
      </w:r>
      <w:r w:rsidRPr="000F0FC1">
        <w:rPr>
          <w:rFonts w:ascii="Times New Roman" w:hAnsi="Times New Roman" w:cs="Times New Roman"/>
          <w:sz w:val="24"/>
          <w:szCs w:val="24"/>
        </w:rPr>
        <w:t xml:space="preserve"> Sinclair</w:t>
      </w:r>
      <w:r w:rsidR="003638CE" w:rsidRPr="000F0FC1">
        <w:rPr>
          <w:rFonts w:ascii="Times New Roman" w:hAnsi="Times New Roman" w:cs="Times New Roman"/>
          <w:sz w:val="24"/>
          <w:szCs w:val="24"/>
        </w:rPr>
        <w:t xml:space="preserve"> (2005)</w:t>
      </w:r>
      <w:r w:rsidRPr="000F0FC1">
        <w:rPr>
          <w:rFonts w:ascii="Times New Roman" w:hAnsi="Times New Roman" w:cs="Times New Roman"/>
          <w:sz w:val="24"/>
          <w:szCs w:val="24"/>
        </w:rPr>
        <w:t>, Dent</w:t>
      </w:r>
      <w:r w:rsidR="003638CE" w:rsidRPr="000F0FC1">
        <w:rPr>
          <w:rFonts w:ascii="Times New Roman" w:hAnsi="Times New Roman" w:cs="Times New Roman"/>
          <w:sz w:val="24"/>
          <w:szCs w:val="24"/>
        </w:rPr>
        <w:t xml:space="preserve"> (2012)</w:t>
      </w:r>
      <w:r w:rsidRPr="000F0FC1">
        <w:rPr>
          <w:rFonts w:ascii="Times New Roman" w:hAnsi="Times New Roman" w:cs="Times New Roman"/>
          <w:sz w:val="24"/>
          <w:szCs w:val="24"/>
        </w:rPr>
        <w:t>, and Smith</w:t>
      </w:r>
      <w:r w:rsidR="003638CE" w:rsidRPr="000F0FC1">
        <w:rPr>
          <w:rFonts w:ascii="Times New Roman" w:hAnsi="Times New Roman" w:cs="Times New Roman"/>
          <w:sz w:val="24"/>
          <w:szCs w:val="24"/>
        </w:rPr>
        <w:t xml:space="preserve"> (2014)</w:t>
      </w:r>
      <w:r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971982">
        <w:rPr>
          <w:rFonts w:ascii="Times New Roman" w:hAnsi="Times New Roman" w:cs="Times New Roman"/>
          <w:sz w:val="24"/>
          <w:szCs w:val="24"/>
        </w:rPr>
        <w:t>were</w:t>
      </w:r>
      <w:r w:rsidR="00971982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Pr="000F0FC1">
        <w:rPr>
          <w:rFonts w:ascii="Times New Roman" w:hAnsi="Times New Roman" w:cs="Times New Roman"/>
          <w:sz w:val="24"/>
          <w:szCs w:val="24"/>
        </w:rPr>
        <w:t>notable exceptions</w:t>
      </w:r>
      <w:r w:rsidR="00971982">
        <w:rPr>
          <w:rFonts w:ascii="Times New Roman" w:hAnsi="Times New Roman" w:cs="Times New Roman"/>
          <w:sz w:val="24"/>
          <w:szCs w:val="24"/>
        </w:rPr>
        <w:t>, but</w:t>
      </w:r>
      <w:r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971982">
        <w:rPr>
          <w:rFonts w:ascii="Times New Roman" w:hAnsi="Times New Roman" w:cs="Times New Roman"/>
          <w:sz w:val="24"/>
          <w:szCs w:val="24"/>
        </w:rPr>
        <w:t>e</w:t>
      </w:r>
      <w:r w:rsidR="006F647E" w:rsidRPr="000F0FC1">
        <w:rPr>
          <w:rFonts w:ascii="Times New Roman" w:hAnsi="Times New Roman" w:cs="Times New Roman"/>
          <w:sz w:val="24"/>
          <w:szCs w:val="24"/>
        </w:rPr>
        <w:t xml:space="preserve">ven </w:t>
      </w:r>
      <w:proofErr w:type="gramStart"/>
      <w:r w:rsidR="006F647E" w:rsidRPr="000F0FC1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="006F647E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Pr="000F0FC1">
        <w:rPr>
          <w:rFonts w:ascii="Times New Roman" w:hAnsi="Times New Roman" w:cs="Times New Roman"/>
          <w:sz w:val="24"/>
          <w:szCs w:val="24"/>
        </w:rPr>
        <w:t>Sinclair and Smith</w:t>
      </w:r>
      <w:r w:rsidR="006F647E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Pr="000F0FC1">
        <w:rPr>
          <w:rFonts w:ascii="Times New Roman" w:hAnsi="Times New Roman" w:cs="Times New Roman"/>
          <w:sz w:val="24"/>
          <w:szCs w:val="24"/>
        </w:rPr>
        <w:t xml:space="preserve">quote </w:t>
      </w:r>
      <w:r w:rsidR="006F647E" w:rsidRPr="000F0FC1">
        <w:rPr>
          <w:rFonts w:ascii="Times New Roman" w:hAnsi="Times New Roman" w:cs="Times New Roman"/>
          <w:sz w:val="24"/>
          <w:szCs w:val="24"/>
        </w:rPr>
        <w:t xml:space="preserve">only </w:t>
      </w:r>
      <w:r w:rsidRPr="000F0FC1">
        <w:rPr>
          <w:rFonts w:ascii="Times New Roman" w:hAnsi="Times New Roman" w:cs="Times New Roman"/>
          <w:sz w:val="24"/>
          <w:szCs w:val="24"/>
        </w:rPr>
        <w:t>one other author</w:t>
      </w:r>
      <w:r w:rsidR="003B0131" w:rsidRPr="000F0FC1">
        <w:rPr>
          <w:rFonts w:ascii="Times New Roman" w:hAnsi="Times New Roman" w:cs="Times New Roman"/>
          <w:sz w:val="24"/>
          <w:szCs w:val="24"/>
        </w:rPr>
        <w:t>.</w:t>
      </w:r>
      <w:r w:rsidRPr="000F0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47E" w:rsidRPr="000F0FC1">
        <w:rPr>
          <w:rFonts w:ascii="Times New Roman" w:hAnsi="Times New Roman" w:cs="Times New Roman"/>
          <w:sz w:val="24"/>
          <w:szCs w:val="24"/>
        </w:rPr>
        <w:t>The</w:t>
      </w:r>
      <w:r w:rsidR="003B0131" w:rsidRPr="000F0FC1">
        <w:rPr>
          <w:rFonts w:ascii="Times New Roman" w:hAnsi="Times New Roman" w:cs="Times New Roman"/>
          <w:sz w:val="24"/>
          <w:szCs w:val="24"/>
        </w:rPr>
        <w:t xml:space="preserve"> vast majority of</w:t>
      </w:r>
      <w:proofErr w:type="gramEnd"/>
      <w:r w:rsidR="003B0131" w:rsidRPr="000F0FC1">
        <w:rPr>
          <w:rFonts w:ascii="Times New Roman" w:hAnsi="Times New Roman" w:cs="Times New Roman"/>
          <w:sz w:val="24"/>
          <w:szCs w:val="24"/>
        </w:rPr>
        <w:t xml:space="preserve"> authors writing about </w:t>
      </w:r>
      <w:r w:rsidR="006F647E" w:rsidRPr="000F0FC1">
        <w:rPr>
          <w:rFonts w:ascii="Times New Roman" w:hAnsi="Times New Roman" w:cs="Times New Roman"/>
          <w:sz w:val="24"/>
          <w:szCs w:val="24"/>
        </w:rPr>
        <w:t xml:space="preserve">movement catalysts </w:t>
      </w:r>
      <w:r w:rsidR="003B0131" w:rsidRPr="000F0FC1">
        <w:rPr>
          <w:rFonts w:ascii="Times New Roman" w:hAnsi="Times New Roman" w:cs="Times New Roman"/>
          <w:sz w:val="24"/>
          <w:szCs w:val="24"/>
        </w:rPr>
        <w:t xml:space="preserve">never </w:t>
      </w:r>
      <w:r w:rsidRPr="000F0FC1">
        <w:rPr>
          <w:rFonts w:ascii="Times New Roman" w:hAnsi="Times New Roman" w:cs="Times New Roman"/>
          <w:sz w:val="24"/>
          <w:szCs w:val="24"/>
        </w:rPr>
        <w:t xml:space="preserve">refer to </w:t>
      </w:r>
      <w:r w:rsidR="00457E0F" w:rsidRPr="000F0FC1">
        <w:rPr>
          <w:rFonts w:ascii="Times New Roman" w:hAnsi="Times New Roman" w:cs="Times New Roman"/>
          <w:sz w:val="24"/>
          <w:szCs w:val="24"/>
        </w:rPr>
        <w:t xml:space="preserve">any </w:t>
      </w:r>
      <w:r w:rsidRPr="000F0FC1">
        <w:rPr>
          <w:rFonts w:ascii="Times New Roman" w:hAnsi="Times New Roman" w:cs="Times New Roman"/>
          <w:sz w:val="24"/>
          <w:szCs w:val="24"/>
        </w:rPr>
        <w:t>other publication</w:t>
      </w:r>
      <w:r w:rsidR="003B0131" w:rsidRPr="000F0FC1">
        <w:rPr>
          <w:rFonts w:ascii="Times New Roman" w:hAnsi="Times New Roman" w:cs="Times New Roman"/>
          <w:sz w:val="24"/>
          <w:szCs w:val="24"/>
        </w:rPr>
        <w:t>s</w:t>
      </w:r>
      <w:r w:rsidRPr="000F0FC1">
        <w:rPr>
          <w:rFonts w:ascii="Times New Roman" w:hAnsi="Times New Roman" w:cs="Times New Roman"/>
          <w:sz w:val="24"/>
          <w:szCs w:val="24"/>
        </w:rPr>
        <w:t xml:space="preserve">. Where is the academic discourse, one must wonder? Where </w:t>
      </w:r>
      <w:r w:rsidR="00587B54" w:rsidRPr="000F0FC1">
        <w:rPr>
          <w:rFonts w:ascii="Times New Roman" w:hAnsi="Times New Roman" w:cs="Times New Roman"/>
          <w:sz w:val="24"/>
          <w:szCs w:val="24"/>
        </w:rPr>
        <w:t>are we seeing the iron sharpening iron</w:t>
      </w:r>
      <w:r w:rsidRPr="000F0FC1">
        <w:rPr>
          <w:rFonts w:ascii="Times New Roman" w:hAnsi="Times New Roman" w:cs="Times New Roman"/>
          <w:sz w:val="24"/>
          <w:szCs w:val="24"/>
        </w:rPr>
        <w:t xml:space="preserve"> among reflective practitioners? </w:t>
      </w:r>
    </w:p>
    <w:p w14:paraId="66FD5D08" w14:textId="4D1FA34C" w:rsidR="00BB31B1" w:rsidRPr="000F0FC1" w:rsidRDefault="003B0131" w:rsidP="006F7590">
      <w:pPr>
        <w:spacing w:after="1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0FC1">
        <w:rPr>
          <w:rFonts w:ascii="Times New Roman" w:hAnsi="Times New Roman" w:cs="Times New Roman"/>
          <w:sz w:val="24"/>
          <w:szCs w:val="24"/>
        </w:rPr>
        <w:t>Unfortunately, i</w:t>
      </w:r>
      <w:r w:rsidR="00BB31B1" w:rsidRPr="000F0FC1">
        <w:rPr>
          <w:rFonts w:ascii="Times New Roman" w:hAnsi="Times New Roman" w:cs="Times New Roman"/>
          <w:sz w:val="24"/>
          <w:szCs w:val="24"/>
        </w:rPr>
        <w:t xml:space="preserve">t appears </w:t>
      </w:r>
      <w:r w:rsidR="00D22758" w:rsidRPr="000F0FC1">
        <w:rPr>
          <w:rFonts w:ascii="Times New Roman" w:hAnsi="Times New Roman" w:cs="Times New Roman"/>
          <w:sz w:val="24"/>
          <w:szCs w:val="24"/>
        </w:rPr>
        <w:t>that</w:t>
      </w:r>
      <w:r w:rsidR="00BB31B1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61566E">
        <w:rPr>
          <w:rFonts w:ascii="Times New Roman" w:hAnsi="Times New Roman" w:cs="Times New Roman"/>
          <w:sz w:val="24"/>
          <w:szCs w:val="24"/>
        </w:rPr>
        <w:t xml:space="preserve">many if not most </w:t>
      </w:r>
      <w:r w:rsidR="00BB31B1" w:rsidRPr="000F0FC1">
        <w:rPr>
          <w:rFonts w:ascii="Times New Roman" w:hAnsi="Times New Roman" w:cs="Times New Roman"/>
          <w:sz w:val="24"/>
          <w:szCs w:val="24"/>
        </w:rPr>
        <w:t xml:space="preserve">authors 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research, </w:t>
      </w:r>
      <w:r w:rsidR="00BB31B1" w:rsidRPr="000F0FC1">
        <w:rPr>
          <w:rFonts w:ascii="Times New Roman" w:hAnsi="Times New Roman" w:cs="Times New Roman"/>
          <w:sz w:val="24"/>
          <w:szCs w:val="24"/>
        </w:rPr>
        <w:t>reflect</w:t>
      </w:r>
      <w:r w:rsidRPr="000F0FC1">
        <w:rPr>
          <w:rFonts w:ascii="Times New Roman" w:hAnsi="Times New Roman" w:cs="Times New Roman"/>
          <w:sz w:val="24"/>
          <w:szCs w:val="24"/>
        </w:rPr>
        <w:t>,</w:t>
      </w:r>
      <w:r w:rsidR="00BB31B1" w:rsidRPr="000F0FC1">
        <w:rPr>
          <w:rFonts w:ascii="Times New Roman" w:hAnsi="Times New Roman" w:cs="Times New Roman"/>
          <w:sz w:val="24"/>
          <w:szCs w:val="24"/>
        </w:rPr>
        <w:t xml:space="preserve"> and record in silos</w:t>
      </w:r>
      <w:r w:rsidR="00457E0F" w:rsidRPr="000F0FC1">
        <w:rPr>
          <w:rFonts w:ascii="Times New Roman" w:hAnsi="Times New Roman" w:cs="Times New Roman"/>
          <w:sz w:val="24"/>
          <w:szCs w:val="24"/>
        </w:rPr>
        <w:t xml:space="preserve"> with a complete lack of</w:t>
      </w:r>
      <w:r w:rsidR="00276D6A" w:rsidRPr="000F0FC1">
        <w:rPr>
          <w:rFonts w:ascii="Times New Roman" w:hAnsi="Times New Roman" w:cs="Times New Roman"/>
          <w:sz w:val="24"/>
          <w:szCs w:val="24"/>
        </w:rPr>
        <w:t xml:space="preserve"> healthy</w:t>
      </w:r>
      <w:r w:rsidR="00457E0F" w:rsidRPr="000F0FC1">
        <w:rPr>
          <w:rFonts w:ascii="Times New Roman" w:hAnsi="Times New Roman" w:cs="Times New Roman"/>
          <w:sz w:val="24"/>
          <w:szCs w:val="24"/>
        </w:rPr>
        <w:t xml:space="preserve">, </w:t>
      </w:r>
      <w:r w:rsidR="00276D6A" w:rsidRPr="000F0FC1">
        <w:rPr>
          <w:rFonts w:ascii="Times New Roman" w:hAnsi="Times New Roman" w:cs="Times New Roman"/>
          <w:sz w:val="24"/>
          <w:szCs w:val="24"/>
        </w:rPr>
        <w:t>robust dialog among researchers and movement thought leaders.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1455B1" w:rsidRPr="000F0FC1">
        <w:rPr>
          <w:rFonts w:ascii="Times New Roman" w:hAnsi="Times New Roman" w:cs="Times New Roman"/>
          <w:sz w:val="24"/>
          <w:szCs w:val="24"/>
        </w:rPr>
        <w:t xml:space="preserve">Although </w:t>
      </w:r>
      <w:r w:rsidR="0061566E">
        <w:rPr>
          <w:rFonts w:ascii="Times New Roman" w:hAnsi="Times New Roman" w:cs="Times New Roman"/>
          <w:sz w:val="24"/>
          <w:szCs w:val="24"/>
        </w:rPr>
        <w:t xml:space="preserve">solitary research </w:t>
      </w:r>
      <w:r w:rsidR="00893B17" w:rsidRPr="000F0FC1">
        <w:rPr>
          <w:rFonts w:ascii="Times New Roman" w:hAnsi="Times New Roman" w:cs="Times New Roman"/>
          <w:sz w:val="24"/>
          <w:szCs w:val="24"/>
        </w:rPr>
        <w:t xml:space="preserve">might be </w:t>
      </w:r>
      <w:r w:rsidR="001455B1" w:rsidRPr="000F0FC1">
        <w:rPr>
          <w:rFonts w:ascii="Times New Roman" w:hAnsi="Times New Roman" w:cs="Times New Roman"/>
          <w:sz w:val="24"/>
          <w:szCs w:val="24"/>
        </w:rPr>
        <w:t xml:space="preserve">common in the early stages of a budding field of thought, it </w:t>
      </w:r>
      <w:r w:rsidR="00893B17" w:rsidRPr="000F0FC1">
        <w:rPr>
          <w:rFonts w:ascii="Times New Roman" w:hAnsi="Times New Roman" w:cs="Times New Roman"/>
          <w:sz w:val="24"/>
          <w:szCs w:val="24"/>
        </w:rPr>
        <w:t xml:space="preserve">must </w:t>
      </w:r>
      <w:r w:rsidR="001455B1" w:rsidRPr="000F0FC1">
        <w:rPr>
          <w:rFonts w:ascii="Times New Roman" w:hAnsi="Times New Roman" w:cs="Times New Roman"/>
          <w:sz w:val="24"/>
          <w:szCs w:val="24"/>
        </w:rPr>
        <w:t xml:space="preserve">not continue. 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We propose that a new academic </w:t>
      </w:r>
      <w:r w:rsidR="00C21178">
        <w:rPr>
          <w:rFonts w:ascii="Times New Roman" w:hAnsi="Times New Roman" w:cs="Times New Roman"/>
          <w:sz w:val="24"/>
          <w:szCs w:val="24"/>
        </w:rPr>
        <w:t>field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 of movement leadership</w:t>
      </w:r>
      <w:r w:rsidR="001455B1" w:rsidRPr="000F0FC1">
        <w:rPr>
          <w:rFonts w:ascii="Times New Roman" w:hAnsi="Times New Roman" w:cs="Times New Roman"/>
          <w:sz w:val="24"/>
          <w:szCs w:val="24"/>
        </w:rPr>
        <w:t>,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 under the discipline of missiology</w:t>
      </w:r>
      <w:r w:rsidR="001455B1" w:rsidRPr="000F0FC1">
        <w:rPr>
          <w:rFonts w:ascii="Times New Roman" w:hAnsi="Times New Roman" w:cs="Times New Roman"/>
          <w:sz w:val="24"/>
          <w:szCs w:val="24"/>
        </w:rPr>
        <w:t>,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D22758" w:rsidRPr="000F0FC1">
        <w:rPr>
          <w:rFonts w:ascii="Times New Roman" w:hAnsi="Times New Roman" w:cs="Times New Roman"/>
          <w:sz w:val="24"/>
          <w:szCs w:val="24"/>
        </w:rPr>
        <w:t>should emerge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 to facilitate such dialog. The </w:t>
      </w:r>
      <w:r w:rsidR="00C21178">
        <w:rPr>
          <w:rFonts w:ascii="Times New Roman" w:hAnsi="Times New Roman" w:cs="Times New Roman"/>
          <w:sz w:val="24"/>
          <w:szCs w:val="24"/>
        </w:rPr>
        <w:t>fields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 of organizational leadership, pastoral leadership, </w:t>
      </w:r>
      <w:r w:rsidR="00D22758" w:rsidRPr="000F0FC1">
        <w:rPr>
          <w:rFonts w:ascii="Times New Roman" w:hAnsi="Times New Roman" w:cs="Times New Roman"/>
          <w:sz w:val="24"/>
          <w:szCs w:val="24"/>
        </w:rPr>
        <w:t xml:space="preserve">and 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missional leadership </w:t>
      </w:r>
      <w:proofErr w:type="gramStart"/>
      <w:r w:rsidR="00E40015" w:rsidRPr="000F0FC1">
        <w:rPr>
          <w:rFonts w:ascii="Times New Roman" w:hAnsi="Times New Roman" w:cs="Times New Roman"/>
          <w:sz w:val="24"/>
          <w:szCs w:val="24"/>
        </w:rPr>
        <w:t>exist</w:t>
      </w:r>
      <w:r w:rsidR="00D22758" w:rsidRPr="000F0FC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E40015" w:rsidRPr="000F0FC1">
        <w:rPr>
          <w:rFonts w:ascii="Times New Roman" w:hAnsi="Times New Roman" w:cs="Times New Roman"/>
          <w:sz w:val="24"/>
          <w:szCs w:val="24"/>
        </w:rPr>
        <w:t xml:space="preserve"> why not movement leadership</w:t>
      </w:r>
      <w:r w:rsidR="0007494C" w:rsidRPr="000F0FC1">
        <w:rPr>
          <w:rFonts w:ascii="Times New Roman" w:hAnsi="Times New Roman" w:cs="Times New Roman"/>
          <w:sz w:val="24"/>
          <w:szCs w:val="24"/>
        </w:rPr>
        <w:t>?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 The time for </w:t>
      </w:r>
      <w:r w:rsidR="0007494C" w:rsidRPr="000F0FC1">
        <w:rPr>
          <w:rFonts w:ascii="Times New Roman" w:hAnsi="Times New Roman" w:cs="Times New Roman"/>
          <w:sz w:val="24"/>
          <w:szCs w:val="24"/>
        </w:rPr>
        <w:t>the</w:t>
      </w:r>
      <w:r w:rsidR="00E40015" w:rsidRPr="000F0FC1">
        <w:rPr>
          <w:rFonts w:ascii="Times New Roman" w:hAnsi="Times New Roman" w:cs="Times New Roman"/>
          <w:sz w:val="24"/>
          <w:szCs w:val="24"/>
        </w:rPr>
        <w:t xml:space="preserve"> inception </w:t>
      </w:r>
      <w:r w:rsidR="0007494C" w:rsidRPr="000F0FC1">
        <w:rPr>
          <w:rFonts w:ascii="Times New Roman" w:hAnsi="Times New Roman" w:cs="Times New Roman"/>
          <w:sz w:val="24"/>
          <w:szCs w:val="24"/>
        </w:rPr>
        <w:t xml:space="preserve">of this </w:t>
      </w:r>
      <w:r w:rsidR="00C21178">
        <w:rPr>
          <w:rFonts w:ascii="Times New Roman" w:hAnsi="Times New Roman" w:cs="Times New Roman"/>
          <w:sz w:val="24"/>
          <w:szCs w:val="24"/>
        </w:rPr>
        <w:t>field</w:t>
      </w:r>
      <w:r w:rsidR="0007494C" w:rsidRPr="000F0FC1">
        <w:rPr>
          <w:rFonts w:ascii="Times New Roman" w:hAnsi="Times New Roman" w:cs="Times New Roman"/>
          <w:sz w:val="24"/>
          <w:szCs w:val="24"/>
        </w:rPr>
        <w:t xml:space="preserve"> </w:t>
      </w:r>
      <w:r w:rsidR="00E40015" w:rsidRPr="000F0FC1">
        <w:rPr>
          <w:rFonts w:ascii="Times New Roman" w:hAnsi="Times New Roman" w:cs="Times New Roman"/>
          <w:sz w:val="24"/>
          <w:szCs w:val="24"/>
        </w:rPr>
        <w:t>has come.</w:t>
      </w:r>
    </w:p>
    <w:p w14:paraId="4FAF77E3" w14:textId="65D4443B" w:rsidR="00483407" w:rsidRPr="000A591E" w:rsidRDefault="00B57A22" w:rsidP="006F7590">
      <w:pPr>
        <w:pStyle w:val="Heading2"/>
        <w:spacing w:before="0" w:after="1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591E">
        <w:rPr>
          <w:rFonts w:ascii="Times New Roman" w:hAnsi="Times New Roman" w:cs="Times New Roman"/>
          <w:color w:val="auto"/>
          <w:sz w:val="24"/>
          <w:szCs w:val="24"/>
        </w:rPr>
        <w:t>Lack of actual clarity</w:t>
      </w:r>
    </w:p>
    <w:p w14:paraId="19972751" w14:textId="0CC06FBC" w:rsidR="00D60208" w:rsidRPr="000F0FC1" w:rsidRDefault="00491098" w:rsidP="006F759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The final way we </w:t>
      </w:r>
      <w:r w:rsidR="006326D2">
        <w:rPr>
          <w:rFonts w:ascii="Times New Roman" w:eastAsia="Calibri" w:hAnsi="Times New Roman" w:cs="Times New Roman"/>
          <w:sz w:val="24"/>
          <w:szCs w:val="24"/>
        </w:rPr>
        <w:t>can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understand the lack of consensus about</w:t>
      </w:r>
      <w:r w:rsidR="00C03A04" w:rsidRPr="000F0FC1">
        <w:rPr>
          <w:rFonts w:ascii="Times New Roman" w:eastAsia="Calibri" w:hAnsi="Times New Roman" w:cs="Times New Roman"/>
          <w:sz w:val="24"/>
          <w:szCs w:val="24"/>
        </w:rPr>
        <w:t xml:space="preserve"> movement catalysts’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traits and competencies is to see it as a call </w:t>
      </w:r>
      <w:r w:rsidR="00F452C8" w:rsidRPr="000F0FC1">
        <w:rPr>
          <w:rFonts w:ascii="Times New Roman" w:eastAsia="Calibri" w:hAnsi="Times New Roman" w:cs="Times New Roman"/>
          <w:sz w:val="24"/>
          <w:szCs w:val="24"/>
        </w:rPr>
        <w:t>for intentional effort to gain greater clarity</w:t>
      </w:r>
      <w:r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D6020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16E8" w:rsidRPr="000F0FC1">
        <w:rPr>
          <w:rFonts w:ascii="Times New Roman" w:eastAsia="Calibri" w:hAnsi="Times New Roman" w:cs="Times New Roman"/>
          <w:sz w:val="24"/>
          <w:szCs w:val="24"/>
        </w:rPr>
        <w:t>As we have already noted, the</w:t>
      </w:r>
      <w:r w:rsidR="00AE37E8" w:rsidRPr="000F0FC1">
        <w:rPr>
          <w:rFonts w:ascii="Times New Roman" w:eastAsia="Calibri" w:hAnsi="Times New Roman" w:cs="Times New Roman"/>
          <w:sz w:val="24"/>
          <w:szCs w:val="24"/>
        </w:rPr>
        <w:t xml:space="preserve"> lack of consensus </w:t>
      </w:r>
      <w:r w:rsidR="00394201" w:rsidRPr="000F0FC1">
        <w:rPr>
          <w:rFonts w:ascii="Times New Roman" w:eastAsia="Calibri" w:hAnsi="Times New Roman" w:cs="Times New Roman"/>
          <w:sz w:val="24"/>
          <w:szCs w:val="24"/>
        </w:rPr>
        <w:t xml:space="preserve">among thought leaders </w:t>
      </w:r>
      <w:r w:rsidR="00AE37E8" w:rsidRPr="000F0FC1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1829E2" w:rsidRPr="000F0FC1">
        <w:rPr>
          <w:rFonts w:ascii="Times New Roman" w:eastAsia="Calibri" w:hAnsi="Times New Roman" w:cs="Times New Roman"/>
          <w:sz w:val="24"/>
          <w:szCs w:val="24"/>
        </w:rPr>
        <w:t xml:space="preserve">partly </w:t>
      </w:r>
      <w:r w:rsidR="00AE37E8" w:rsidRPr="000F0FC1">
        <w:rPr>
          <w:rFonts w:ascii="Times New Roman" w:eastAsia="Calibri" w:hAnsi="Times New Roman" w:cs="Times New Roman"/>
          <w:sz w:val="24"/>
          <w:szCs w:val="24"/>
        </w:rPr>
        <w:t>a reflection of the complexity of the subject at hand. The Ch</w:t>
      </w:r>
      <w:r w:rsidR="001416E8" w:rsidRPr="000F0FC1">
        <w:rPr>
          <w:rFonts w:ascii="Times New Roman" w:eastAsia="Calibri" w:hAnsi="Times New Roman" w:cs="Times New Roman"/>
          <w:sz w:val="24"/>
          <w:szCs w:val="24"/>
        </w:rPr>
        <w:t>rist</w:t>
      </w:r>
      <w:r w:rsidR="000D6F14" w:rsidRPr="000F0FC1">
        <w:rPr>
          <w:rFonts w:ascii="Times New Roman" w:eastAsia="Calibri" w:hAnsi="Times New Roman" w:cs="Times New Roman"/>
          <w:sz w:val="24"/>
          <w:szCs w:val="24"/>
        </w:rPr>
        <w:t>-</w:t>
      </w:r>
      <w:r w:rsidR="001416E8" w:rsidRPr="000F0FC1">
        <w:rPr>
          <w:rFonts w:ascii="Times New Roman" w:eastAsia="Calibri" w:hAnsi="Times New Roman" w:cs="Times New Roman"/>
          <w:sz w:val="24"/>
          <w:szCs w:val="24"/>
        </w:rPr>
        <w:t>ward</w:t>
      </w:r>
      <w:r w:rsidR="00AE37E8" w:rsidRPr="000F0FC1">
        <w:rPr>
          <w:rFonts w:ascii="Times New Roman" w:eastAsia="Calibri" w:hAnsi="Times New Roman" w:cs="Times New Roman"/>
          <w:sz w:val="24"/>
          <w:szCs w:val="24"/>
        </w:rPr>
        <w:t xml:space="preserve"> movements happening around the world today are undoubtedly complex social, spiritual, and religious phenomena. No two are exactly alike, nor are those who lead them, </w:t>
      </w:r>
      <w:r w:rsidR="00C03A04" w:rsidRPr="000F0FC1">
        <w:rPr>
          <w:rFonts w:ascii="Times New Roman" w:eastAsia="Calibri" w:hAnsi="Times New Roman" w:cs="Times New Roman"/>
          <w:sz w:val="24"/>
          <w:szCs w:val="24"/>
        </w:rPr>
        <w:t>as</w:t>
      </w:r>
      <w:r w:rsidR="00AE37E8" w:rsidRPr="000F0FC1">
        <w:rPr>
          <w:rFonts w:ascii="Times New Roman" w:eastAsia="Calibri" w:hAnsi="Times New Roman" w:cs="Times New Roman"/>
          <w:sz w:val="24"/>
          <w:szCs w:val="24"/>
        </w:rPr>
        <w:t xml:space="preserve"> reflected in the literature review</w:t>
      </w:r>
      <w:r w:rsidR="004F62A1">
        <w:rPr>
          <w:rFonts w:ascii="Times New Roman" w:eastAsia="Calibri" w:hAnsi="Times New Roman" w:cs="Times New Roman"/>
          <w:sz w:val="24"/>
          <w:szCs w:val="24"/>
        </w:rPr>
        <w:t xml:space="preserve"> results</w:t>
      </w:r>
      <w:r w:rsidR="00AE37E8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80DA2" w:rsidRPr="000F0FC1">
        <w:rPr>
          <w:rFonts w:ascii="Times New Roman" w:eastAsia="Calibri" w:hAnsi="Times New Roman" w:cs="Times New Roman"/>
          <w:sz w:val="24"/>
          <w:szCs w:val="24"/>
        </w:rPr>
        <w:t>We can appreciate the vari</w:t>
      </w:r>
      <w:r w:rsidR="00C03A04" w:rsidRPr="000F0FC1">
        <w:rPr>
          <w:rFonts w:ascii="Times New Roman" w:eastAsia="Calibri" w:hAnsi="Times New Roman" w:cs="Times New Roman"/>
          <w:sz w:val="24"/>
          <w:szCs w:val="24"/>
        </w:rPr>
        <w:t>ety of the</w:t>
      </w:r>
      <w:r w:rsidR="00C80DA2" w:rsidRPr="000F0FC1">
        <w:rPr>
          <w:rFonts w:ascii="Times New Roman" w:eastAsia="Calibri" w:hAnsi="Times New Roman" w:cs="Times New Roman"/>
          <w:sz w:val="24"/>
          <w:szCs w:val="24"/>
        </w:rPr>
        <w:t xml:space="preserve"> work that has already been published, while at the same time recognizing </w:t>
      </w:r>
      <w:r w:rsidR="00C03A04" w:rsidRPr="000F0FC1">
        <w:rPr>
          <w:rFonts w:ascii="Times New Roman" w:eastAsia="Calibri" w:hAnsi="Times New Roman" w:cs="Times New Roman"/>
          <w:sz w:val="24"/>
          <w:szCs w:val="24"/>
        </w:rPr>
        <w:t>its</w:t>
      </w:r>
      <w:r w:rsidR="00C80DA2" w:rsidRPr="000F0FC1">
        <w:rPr>
          <w:rFonts w:ascii="Times New Roman" w:eastAsia="Calibri" w:hAnsi="Times New Roman" w:cs="Times New Roman"/>
          <w:sz w:val="24"/>
          <w:szCs w:val="24"/>
        </w:rPr>
        <w:t xml:space="preserve"> limitations.</w:t>
      </w:r>
      <w:r w:rsidR="00F452C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2A1">
        <w:rPr>
          <w:rFonts w:ascii="Times New Roman" w:eastAsia="Calibri" w:hAnsi="Times New Roman" w:cs="Times New Roman"/>
          <w:sz w:val="24"/>
          <w:szCs w:val="24"/>
        </w:rPr>
        <w:t>Clearly</w:t>
      </w:r>
      <w:r w:rsidR="00C03A04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52C8" w:rsidRPr="000F0FC1">
        <w:rPr>
          <w:rFonts w:ascii="Times New Roman" w:eastAsia="Calibri" w:hAnsi="Times New Roman" w:cs="Times New Roman"/>
          <w:sz w:val="24"/>
          <w:szCs w:val="24"/>
        </w:rPr>
        <w:t xml:space="preserve">new research, </w:t>
      </w:r>
      <w:r w:rsidR="00C03A04" w:rsidRPr="000F0FC1">
        <w:rPr>
          <w:rFonts w:ascii="Times New Roman" w:eastAsia="Calibri" w:hAnsi="Times New Roman" w:cs="Times New Roman"/>
          <w:sz w:val="24"/>
          <w:szCs w:val="24"/>
        </w:rPr>
        <w:t>fresh</w:t>
      </w:r>
      <w:r w:rsidR="00F452C8" w:rsidRPr="000F0FC1">
        <w:rPr>
          <w:rFonts w:ascii="Times New Roman" w:eastAsia="Calibri" w:hAnsi="Times New Roman" w:cs="Times New Roman"/>
          <w:sz w:val="24"/>
          <w:szCs w:val="24"/>
        </w:rPr>
        <w:t xml:space="preserve"> writing</w:t>
      </w:r>
      <w:r w:rsidR="008565E9" w:rsidRPr="000F0FC1">
        <w:rPr>
          <w:rFonts w:ascii="Times New Roman" w:eastAsia="Calibri" w:hAnsi="Times New Roman" w:cs="Times New Roman"/>
          <w:sz w:val="24"/>
          <w:szCs w:val="24"/>
        </w:rPr>
        <w:t>, and more dialog</w:t>
      </w:r>
      <w:r w:rsidR="00C03A04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2A1">
        <w:rPr>
          <w:rFonts w:ascii="Times New Roman" w:eastAsia="Calibri" w:hAnsi="Times New Roman" w:cs="Times New Roman"/>
          <w:sz w:val="24"/>
          <w:szCs w:val="24"/>
        </w:rPr>
        <w:t xml:space="preserve">is needed </w:t>
      </w:r>
      <w:r w:rsidR="00C03A04" w:rsidRPr="000F0FC1">
        <w:rPr>
          <w:rFonts w:ascii="Times New Roman" w:eastAsia="Calibri" w:hAnsi="Times New Roman" w:cs="Times New Roman"/>
          <w:sz w:val="24"/>
          <w:szCs w:val="24"/>
        </w:rPr>
        <w:t>on what type of catalysts God uses to start movements</w:t>
      </w:r>
      <w:r w:rsidR="00F452C8"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A809A0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CC1ED3" w14:textId="6C57144F" w:rsidR="00D60208" w:rsidRPr="000F0FC1" w:rsidRDefault="00AE37E8" w:rsidP="006F7590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This </w:t>
      </w:r>
      <w:r w:rsidR="004F62A1">
        <w:rPr>
          <w:rFonts w:ascii="Times New Roman" w:eastAsia="Calibri" w:hAnsi="Times New Roman" w:cs="Times New Roman"/>
          <w:sz w:val="24"/>
          <w:szCs w:val="24"/>
        </w:rPr>
        <w:t xml:space="preserve">need </w:t>
      </w:r>
      <w:r w:rsidR="00C03A04" w:rsidRPr="000F0FC1">
        <w:rPr>
          <w:rFonts w:ascii="Times New Roman" w:eastAsia="Calibri" w:hAnsi="Times New Roman" w:cs="Times New Roman"/>
          <w:sz w:val="24"/>
          <w:szCs w:val="24"/>
        </w:rPr>
        <w:t>explains why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Bethany </w:t>
      </w:r>
      <w:r w:rsidR="00F93679" w:rsidRPr="000F0FC1">
        <w:rPr>
          <w:rFonts w:ascii="Times New Roman" w:eastAsia="Calibri" w:hAnsi="Times New Roman" w:cs="Times New Roman"/>
          <w:sz w:val="24"/>
          <w:szCs w:val="24"/>
        </w:rPr>
        <w:t xml:space="preserve">Research 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Institute </w:t>
      </w:r>
      <w:r w:rsidR="00276D6A" w:rsidRPr="000F0FC1">
        <w:rPr>
          <w:rFonts w:ascii="Times New Roman" w:eastAsia="Calibri" w:hAnsi="Times New Roman" w:cs="Times New Roman"/>
          <w:sz w:val="24"/>
          <w:szCs w:val="24"/>
        </w:rPr>
        <w:t>has</w:t>
      </w:r>
      <w:r w:rsidR="00C03A04" w:rsidRPr="000F0FC1">
        <w:rPr>
          <w:rFonts w:ascii="Times New Roman" w:eastAsia="Calibri" w:hAnsi="Times New Roman" w:cs="Times New Roman"/>
          <w:sz w:val="24"/>
          <w:szCs w:val="24"/>
        </w:rPr>
        <w:t xml:space="preserve"> poured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hundreds of </w:t>
      </w:r>
      <w:r w:rsidR="004F62A1">
        <w:rPr>
          <w:rFonts w:ascii="Times New Roman" w:eastAsia="Calibri" w:hAnsi="Times New Roman" w:cs="Times New Roman"/>
          <w:sz w:val="24"/>
          <w:szCs w:val="24"/>
        </w:rPr>
        <w:t xml:space="preserve">work </w:t>
      </w:r>
      <w:r w:rsidRPr="000F0FC1">
        <w:rPr>
          <w:rFonts w:ascii="Times New Roman" w:eastAsia="Calibri" w:hAnsi="Times New Roman" w:cs="Times New Roman"/>
          <w:sz w:val="24"/>
          <w:szCs w:val="24"/>
        </w:rPr>
        <w:t>hours into the study</w:t>
      </w:r>
      <w:r w:rsidR="001416E8" w:rsidRPr="000F0FC1">
        <w:rPr>
          <w:rFonts w:ascii="Times New Roman" w:eastAsia="Calibri" w:hAnsi="Times New Roman" w:cs="Times New Roman"/>
          <w:sz w:val="24"/>
          <w:szCs w:val="24"/>
        </w:rPr>
        <w:t xml:space="preserve"> of movement catalysts</w:t>
      </w:r>
      <w:r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DB4D98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 xml:space="preserve">We hope that many </w:t>
      </w:r>
      <w:r w:rsidR="004F62A1">
        <w:rPr>
          <w:rFonts w:ascii="Times New Roman" w:eastAsia="Calibri" w:hAnsi="Times New Roman" w:cs="Times New Roman"/>
          <w:sz w:val="24"/>
          <w:szCs w:val="24"/>
        </w:rPr>
        <w:t xml:space="preserve">others 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 xml:space="preserve">will invest the time </w:t>
      </w:r>
      <w:r w:rsidR="00E40015" w:rsidRPr="000F0FC1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>tap into th</w:t>
      </w:r>
      <w:r w:rsidR="004F62A1">
        <w:rPr>
          <w:rFonts w:ascii="Times New Roman" w:eastAsia="Calibri" w:hAnsi="Times New Roman" w:cs="Times New Roman"/>
          <w:sz w:val="24"/>
          <w:szCs w:val="24"/>
        </w:rPr>
        <w:t>e resulting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4D98" w:rsidRPr="000F0FC1">
        <w:rPr>
          <w:rFonts w:ascii="Times New Roman" w:eastAsia="Calibri" w:hAnsi="Times New Roman" w:cs="Times New Roman"/>
          <w:sz w:val="24"/>
          <w:szCs w:val="24"/>
        </w:rPr>
        <w:t xml:space="preserve">wealth of information 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>by reading</w:t>
      </w:r>
      <w:r w:rsidR="00E40015" w:rsidRPr="000F0FC1">
        <w:rPr>
          <w:rFonts w:ascii="Times New Roman" w:eastAsia="Calibri" w:hAnsi="Times New Roman" w:cs="Times New Roman"/>
          <w:sz w:val="24"/>
          <w:szCs w:val="24"/>
        </w:rPr>
        <w:t>,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 xml:space="preserve"> reflecting on</w:t>
      </w:r>
      <w:r w:rsidR="00E40015" w:rsidRPr="000F0FC1">
        <w:rPr>
          <w:rFonts w:ascii="Times New Roman" w:eastAsia="Calibri" w:hAnsi="Times New Roman" w:cs="Times New Roman"/>
          <w:sz w:val="24"/>
          <w:szCs w:val="24"/>
        </w:rPr>
        <w:t>, and applying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 xml:space="preserve"> our findings</w:t>
      </w:r>
      <w:r w:rsidR="00694DC2">
        <w:rPr>
          <w:rFonts w:ascii="Times New Roman" w:eastAsia="Calibri" w:hAnsi="Times New Roman" w:cs="Times New Roman"/>
          <w:sz w:val="24"/>
          <w:szCs w:val="24"/>
        </w:rPr>
        <w:t>—</w:t>
      </w:r>
      <w:r w:rsidR="004F62A1">
        <w:rPr>
          <w:rFonts w:ascii="Times New Roman" w:eastAsia="Calibri" w:hAnsi="Times New Roman" w:cs="Times New Roman"/>
          <w:sz w:val="24"/>
          <w:szCs w:val="24"/>
        </w:rPr>
        <w:t>as well as contribute their own research findings to the overall discussion</w:t>
      </w:r>
      <w:r w:rsidR="00471291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FC75AAB" w14:textId="12B22F94" w:rsidR="00AE37E8" w:rsidRPr="000A591E" w:rsidRDefault="00AE37E8" w:rsidP="006F7590">
      <w:pPr>
        <w:pStyle w:val="Heading2"/>
        <w:spacing w:before="0" w:after="1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591E">
        <w:rPr>
          <w:rFonts w:ascii="Times New Roman" w:hAnsi="Times New Roman" w:cs="Times New Roman"/>
          <w:color w:val="auto"/>
          <w:sz w:val="24"/>
          <w:szCs w:val="24"/>
        </w:rPr>
        <w:t>Conclusion</w:t>
      </w:r>
      <w:r w:rsidR="00B57A22" w:rsidRPr="000A591E">
        <w:rPr>
          <w:rFonts w:ascii="Times New Roman" w:hAnsi="Times New Roman" w:cs="Times New Roman"/>
          <w:color w:val="auto"/>
          <w:sz w:val="24"/>
          <w:szCs w:val="24"/>
        </w:rPr>
        <w:t xml:space="preserve">: A </w:t>
      </w:r>
      <w:r w:rsidR="004F62A1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B57A22" w:rsidRPr="000A591E">
        <w:rPr>
          <w:rFonts w:ascii="Times New Roman" w:hAnsi="Times New Roman" w:cs="Times New Roman"/>
          <w:color w:val="auto"/>
          <w:sz w:val="24"/>
          <w:szCs w:val="24"/>
        </w:rPr>
        <w:t xml:space="preserve">all to </w:t>
      </w:r>
      <w:r w:rsidR="004F62A1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B57A22" w:rsidRPr="000A591E">
        <w:rPr>
          <w:rFonts w:ascii="Times New Roman" w:hAnsi="Times New Roman" w:cs="Times New Roman"/>
          <w:color w:val="auto"/>
          <w:sz w:val="24"/>
          <w:szCs w:val="24"/>
        </w:rPr>
        <w:t xml:space="preserve">ig </w:t>
      </w:r>
      <w:r w:rsidR="004F62A1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B57A22" w:rsidRPr="000A591E">
        <w:rPr>
          <w:rFonts w:ascii="Times New Roman" w:hAnsi="Times New Roman" w:cs="Times New Roman"/>
          <w:color w:val="auto"/>
          <w:sz w:val="24"/>
          <w:szCs w:val="24"/>
        </w:rPr>
        <w:t>eeper</w:t>
      </w:r>
    </w:p>
    <w:p w14:paraId="240FB197" w14:textId="6AE0EFC5" w:rsidR="00596045" w:rsidRPr="000F0FC1" w:rsidRDefault="00491098" w:rsidP="006F759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FC1">
        <w:rPr>
          <w:rFonts w:ascii="Times New Roman" w:eastAsia="Calibri" w:hAnsi="Times New Roman" w:cs="Times New Roman"/>
          <w:sz w:val="24"/>
          <w:szCs w:val="24"/>
        </w:rPr>
        <w:t>We live in an exciting time in the history of world mission. God is moving in incredible ways among the unreached</w:t>
      </w:r>
      <w:r w:rsidR="009609BB" w:rsidRPr="000F0FC1">
        <w:rPr>
          <w:rFonts w:ascii="Times New Roman" w:eastAsia="Calibri" w:hAnsi="Times New Roman" w:cs="Times New Roman"/>
          <w:sz w:val="24"/>
          <w:szCs w:val="24"/>
        </w:rPr>
        <w:t xml:space="preserve">, and </w:t>
      </w:r>
      <w:r w:rsidR="001416E8" w:rsidRPr="000F0FC1">
        <w:rPr>
          <w:rFonts w:ascii="Times New Roman" w:eastAsia="Calibri" w:hAnsi="Times New Roman" w:cs="Times New Roman"/>
          <w:sz w:val="24"/>
          <w:szCs w:val="24"/>
        </w:rPr>
        <w:t xml:space="preserve">various kinds of </w:t>
      </w:r>
      <w:r w:rsidR="009609BB" w:rsidRPr="000F0FC1">
        <w:rPr>
          <w:rFonts w:ascii="Times New Roman" w:eastAsia="Calibri" w:hAnsi="Times New Roman" w:cs="Times New Roman"/>
          <w:sz w:val="24"/>
          <w:szCs w:val="24"/>
        </w:rPr>
        <w:t>Ch</w:t>
      </w:r>
      <w:r w:rsidR="001416E8" w:rsidRPr="000F0FC1">
        <w:rPr>
          <w:rFonts w:ascii="Times New Roman" w:eastAsia="Calibri" w:hAnsi="Times New Roman" w:cs="Times New Roman"/>
          <w:sz w:val="24"/>
          <w:szCs w:val="24"/>
        </w:rPr>
        <w:t>rist</w:t>
      </w:r>
      <w:r w:rsidR="00596045" w:rsidRPr="000F0FC1">
        <w:rPr>
          <w:rFonts w:ascii="Times New Roman" w:eastAsia="Calibri" w:hAnsi="Times New Roman" w:cs="Times New Roman"/>
          <w:sz w:val="24"/>
          <w:szCs w:val="24"/>
        </w:rPr>
        <w:t>-</w:t>
      </w:r>
      <w:r w:rsidR="001416E8" w:rsidRPr="000F0FC1">
        <w:rPr>
          <w:rFonts w:ascii="Times New Roman" w:eastAsia="Calibri" w:hAnsi="Times New Roman" w:cs="Times New Roman"/>
          <w:sz w:val="24"/>
          <w:szCs w:val="24"/>
        </w:rPr>
        <w:t xml:space="preserve">ward </w:t>
      </w:r>
      <w:r w:rsidR="009609BB" w:rsidRPr="000F0FC1">
        <w:rPr>
          <w:rFonts w:ascii="Times New Roman" w:eastAsia="Calibri" w:hAnsi="Times New Roman" w:cs="Times New Roman"/>
          <w:sz w:val="24"/>
          <w:szCs w:val="24"/>
        </w:rPr>
        <w:t xml:space="preserve">movements 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>make up a large</w:t>
      </w:r>
      <w:r w:rsidR="009609BB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16E8" w:rsidRPr="000F0FC1">
        <w:rPr>
          <w:rFonts w:ascii="Times New Roman" w:eastAsia="Calibri" w:hAnsi="Times New Roman" w:cs="Times New Roman"/>
          <w:sz w:val="24"/>
          <w:szCs w:val="24"/>
        </w:rPr>
        <w:t xml:space="preserve">part of that picture. However, </w:t>
      </w:r>
      <w:r w:rsidR="004F62A1">
        <w:rPr>
          <w:rFonts w:ascii="Times New Roman" w:eastAsia="Calibri" w:hAnsi="Times New Roman" w:cs="Times New Roman"/>
          <w:sz w:val="24"/>
          <w:szCs w:val="24"/>
        </w:rPr>
        <w:t>within</w:t>
      </w:r>
      <w:r w:rsidR="001416E8" w:rsidRPr="000F0FC1">
        <w:rPr>
          <w:rFonts w:ascii="Times New Roman" w:eastAsia="Calibri" w:hAnsi="Times New Roman" w:cs="Times New Roman"/>
          <w:sz w:val="24"/>
          <w:szCs w:val="24"/>
        </w:rPr>
        <w:t xml:space="preserve"> a new and developing field</w:t>
      </w:r>
      <w:r w:rsidR="00C93D90" w:rsidRPr="000F0FC1">
        <w:rPr>
          <w:rFonts w:ascii="Times New Roman" w:eastAsia="Calibri" w:hAnsi="Times New Roman" w:cs="Times New Roman"/>
          <w:sz w:val="24"/>
          <w:szCs w:val="24"/>
        </w:rPr>
        <w:t xml:space="preserve"> of study, the literature about</w:t>
      </w:r>
      <w:r w:rsidR="001416E8" w:rsidRPr="000F0FC1">
        <w:rPr>
          <w:rFonts w:ascii="Times New Roman" w:eastAsia="Calibri" w:hAnsi="Times New Roman" w:cs="Times New Roman"/>
          <w:sz w:val="24"/>
          <w:szCs w:val="24"/>
        </w:rPr>
        <w:t xml:space="preserve"> these </w:t>
      </w:r>
      <w:r w:rsidR="00C93D90" w:rsidRPr="000F0FC1">
        <w:rPr>
          <w:rFonts w:ascii="Times New Roman" w:eastAsia="Calibri" w:hAnsi="Times New Roman" w:cs="Times New Roman"/>
          <w:sz w:val="24"/>
          <w:szCs w:val="24"/>
        </w:rPr>
        <w:t xml:space="preserve">movements shows a lack of clarity. </w:t>
      </w:r>
      <w:proofErr w:type="gramStart"/>
      <w:r w:rsidR="00D466B8" w:rsidRPr="000F0FC1">
        <w:rPr>
          <w:rFonts w:ascii="Times New Roman" w:eastAsia="Calibri" w:hAnsi="Times New Roman" w:cs="Times New Roman"/>
          <w:sz w:val="24"/>
          <w:szCs w:val="24"/>
        </w:rPr>
        <w:t>In particular, o</w:t>
      </w:r>
      <w:r w:rsidR="00C93D90" w:rsidRPr="000F0FC1">
        <w:rPr>
          <w:rFonts w:ascii="Times New Roman" w:eastAsia="Calibri" w:hAnsi="Times New Roman" w:cs="Times New Roman"/>
          <w:sz w:val="24"/>
          <w:szCs w:val="24"/>
        </w:rPr>
        <w:t>ur</w:t>
      </w:r>
      <w:proofErr w:type="gramEnd"/>
      <w:r w:rsidR="00C93D90" w:rsidRPr="000F0FC1">
        <w:rPr>
          <w:rFonts w:ascii="Times New Roman" w:eastAsia="Calibri" w:hAnsi="Times New Roman" w:cs="Times New Roman"/>
          <w:sz w:val="24"/>
          <w:szCs w:val="24"/>
        </w:rPr>
        <w:t xml:space="preserve"> review of the literature revealed a </w:t>
      </w:r>
      <w:r w:rsidR="00596045" w:rsidRPr="000F0FC1">
        <w:rPr>
          <w:rFonts w:ascii="Times New Roman" w:eastAsia="Calibri" w:hAnsi="Times New Roman" w:cs="Times New Roman"/>
          <w:sz w:val="24"/>
          <w:szCs w:val="24"/>
        </w:rPr>
        <w:t xml:space="preserve">striking </w:t>
      </w:r>
      <w:r w:rsidR="00C93D90" w:rsidRPr="000F0FC1">
        <w:rPr>
          <w:rFonts w:ascii="Times New Roman" w:eastAsia="Calibri" w:hAnsi="Times New Roman" w:cs="Times New Roman"/>
          <w:sz w:val="24"/>
          <w:szCs w:val="24"/>
        </w:rPr>
        <w:t xml:space="preserve">lack of consensus among thought leaders as to how to describe the essential qualities, or traits and competencies, of the </w:t>
      </w:r>
      <w:r w:rsidR="006C5D31" w:rsidRPr="000F0FC1">
        <w:rPr>
          <w:rFonts w:ascii="Times New Roman" w:eastAsia="Calibri" w:hAnsi="Times New Roman" w:cs="Times New Roman"/>
          <w:sz w:val="24"/>
          <w:szCs w:val="24"/>
        </w:rPr>
        <w:t>pioneer mission leaders</w:t>
      </w:r>
      <w:r w:rsidR="004F62A1">
        <w:rPr>
          <w:rFonts w:ascii="Times New Roman" w:eastAsia="Calibri" w:hAnsi="Times New Roman" w:cs="Times New Roman"/>
          <w:sz w:val="24"/>
          <w:szCs w:val="24"/>
        </w:rPr>
        <w:t xml:space="preserve"> this article has called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2A1">
        <w:rPr>
          <w:rFonts w:ascii="Times New Roman" w:eastAsia="Calibri" w:hAnsi="Times New Roman" w:cs="Times New Roman"/>
          <w:sz w:val="24"/>
          <w:szCs w:val="24"/>
        </w:rPr>
        <w:t>“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>movement catalysts</w:t>
      </w:r>
      <w:r w:rsidR="006C5D31"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4F62A1">
        <w:rPr>
          <w:rFonts w:ascii="Times New Roman" w:eastAsia="Calibri" w:hAnsi="Times New Roman" w:cs="Times New Roman"/>
          <w:sz w:val="24"/>
          <w:szCs w:val="24"/>
        </w:rPr>
        <w:t>”</w:t>
      </w:r>
      <w:r w:rsidR="006C5D31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1BAB74" w14:textId="63B3102F" w:rsidR="00D50589" w:rsidRPr="000F0FC1" w:rsidRDefault="004F62A1" w:rsidP="006F7590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 noted above, t</w:t>
      </w:r>
      <w:r w:rsidR="006C5D31" w:rsidRPr="000F0FC1">
        <w:rPr>
          <w:rFonts w:ascii="Times New Roman" w:eastAsia="Calibri" w:hAnsi="Times New Roman" w:cs="Times New Roman"/>
          <w:sz w:val="24"/>
          <w:szCs w:val="24"/>
        </w:rPr>
        <w:t xml:space="preserve">here are several different interpretive lenses </w:t>
      </w:r>
      <w:r>
        <w:rPr>
          <w:rFonts w:ascii="Times New Roman" w:eastAsia="Calibri" w:hAnsi="Times New Roman" w:cs="Times New Roman"/>
          <w:sz w:val="24"/>
          <w:szCs w:val="24"/>
        </w:rPr>
        <w:t>through</w:t>
      </w:r>
      <w:r w:rsidR="006C5D31" w:rsidRPr="000F0FC1">
        <w:rPr>
          <w:rFonts w:ascii="Times New Roman" w:eastAsia="Calibri" w:hAnsi="Times New Roman" w:cs="Times New Roman"/>
          <w:sz w:val="24"/>
          <w:szCs w:val="24"/>
        </w:rPr>
        <w:t xml:space="preserve"> which to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understand</w:t>
      </w:r>
      <w:r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5D31" w:rsidRPr="000F0FC1">
        <w:rPr>
          <w:rFonts w:ascii="Times New Roman" w:eastAsia="Calibri" w:hAnsi="Times New Roman" w:cs="Times New Roman"/>
          <w:sz w:val="24"/>
          <w:szCs w:val="24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>e lack of consensus about what makes up a movement catalyst</w:t>
      </w:r>
      <w:r w:rsidR="006C5D31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 xml:space="preserve">First, we can </w:t>
      </w:r>
      <w:r w:rsidR="003F2044" w:rsidRPr="000F0FC1">
        <w:rPr>
          <w:rFonts w:ascii="Times New Roman" w:eastAsia="Calibri" w:hAnsi="Times New Roman" w:cs="Times New Roman"/>
          <w:sz w:val="24"/>
          <w:szCs w:val="24"/>
        </w:rPr>
        <w:t>regard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 xml:space="preserve"> th</w:t>
      </w:r>
      <w:r w:rsidR="003F2044" w:rsidRPr="000F0FC1">
        <w:rPr>
          <w:rFonts w:ascii="Times New Roman" w:eastAsia="Calibri" w:hAnsi="Times New Roman" w:cs="Times New Roman"/>
          <w:sz w:val="24"/>
          <w:szCs w:val="24"/>
        </w:rPr>
        <w:t>e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 xml:space="preserve"> lack of consensus as a problem. However, this perspective oversimplifies the multifarious and mysterious phenomen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>a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 xml:space="preserve"> we call movement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>s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the complexity of which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 xml:space="preserve"> should openly </w:t>
      </w:r>
      <w:r>
        <w:rPr>
          <w:rFonts w:ascii="Times New Roman" w:eastAsia="Calibri" w:hAnsi="Times New Roman" w:cs="Times New Roman"/>
          <w:sz w:val="24"/>
          <w:szCs w:val="24"/>
        </w:rPr>
        <w:t>be acknowledged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 xml:space="preserve">Alternatively, </w:t>
      </w:r>
      <w:r>
        <w:rPr>
          <w:rFonts w:ascii="Times New Roman" w:eastAsia="Calibri" w:hAnsi="Times New Roman" w:cs="Times New Roman"/>
          <w:sz w:val="24"/>
          <w:szCs w:val="24"/>
        </w:rPr>
        <w:t>the confusion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 xml:space="preserve"> can be attributed</w:t>
      </w:r>
      <w:r w:rsidR="00BB31B1" w:rsidRPr="000F0FC1">
        <w:rPr>
          <w:rFonts w:ascii="Times New Roman" w:eastAsia="Calibri" w:hAnsi="Times New Roman" w:cs="Times New Roman"/>
          <w:sz w:val="24"/>
          <w:szCs w:val="24"/>
        </w:rPr>
        <w:t xml:space="preserve"> to a lack of </w:t>
      </w:r>
      <w:r w:rsidR="001A2F11" w:rsidRPr="000F0FC1">
        <w:rPr>
          <w:rFonts w:ascii="Times New Roman" w:eastAsia="Calibri" w:hAnsi="Times New Roman" w:cs="Times New Roman"/>
          <w:sz w:val="24"/>
          <w:szCs w:val="24"/>
        </w:rPr>
        <w:t xml:space="preserve">common nomenclature </w:t>
      </w:r>
      <w:r w:rsidR="003F2044" w:rsidRPr="000F0FC1">
        <w:rPr>
          <w:rFonts w:ascii="Times New Roman" w:eastAsia="Calibri" w:hAnsi="Times New Roman" w:cs="Times New Roman"/>
          <w:sz w:val="24"/>
          <w:szCs w:val="24"/>
        </w:rPr>
        <w:t>for</w:t>
      </w:r>
      <w:r w:rsidR="001A2F11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2044" w:rsidRPr="000F0FC1">
        <w:rPr>
          <w:rFonts w:ascii="Times New Roman" w:eastAsia="Calibri" w:hAnsi="Times New Roman" w:cs="Times New Roman"/>
          <w:sz w:val="24"/>
          <w:szCs w:val="24"/>
        </w:rPr>
        <w:t>movement catalysts’</w:t>
      </w:r>
      <w:r w:rsidR="001A2F11" w:rsidRPr="000F0FC1">
        <w:rPr>
          <w:rFonts w:ascii="Times New Roman" w:eastAsia="Calibri" w:hAnsi="Times New Roman" w:cs="Times New Roman"/>
          <w:sz w:val="24"/>
          <w:szCs w:val="24"/>
        </w:rPr>
        <w:t xml:space="preserve"> traits and competencies. A third way to understand the lack of consensus is to attribute it to a lack of dialog among thought leaders. 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 xml:space="preserve">Finally, </w:t>
      </w:r>
      <w:r>
        <w:rPr>
          <w:rFonts w:ascii="Times New Roman" w:eastAsia="Calibri" w:hAnsi="Times New Roman" w:cs="Times New Roman"/>
          <w:sz w:val="24"/>
          <w:szCs w:val="24"/>
        </w:rPr>
        <w:t>the need for consensus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 xml:space="preserve"> can serve as 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 xml:space="preserve">a call for 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the mission community to spend more time </w:t>
      </w:r>
      <w:r w:rsidR="00BB31B1" w:rsidRPr="000F0FC1">
        <w:rPr>
          <w:rFonts w:ascii="Times New Roman" w:eastAsia="Calibri" w:hAnsi="Times New Roman" w:cs="Times New Roman"/>
          <w:sz w:val="24"/>
          <w:szCs w:val="24"/>
        </w:rPr>
        <w:t xml:space="preserve">researching and 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>reflecting on th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0FE" w:rsidRPr="000F0FC1">
        <w:rPr>
          <w:rFonts w:ascii="Times New Roman" w:eastAsia="Calibri" w:hAnsi="Times New Roman" w:cs="Times New Roman"/>
          <w:sz w:val="24"/>
          <w:szCs w:val="24"/>
        </w:rPr>
        <w:t xml:space="preserve">very important, </w:t>
      </w:r>
      <w:r w:rsidR="00596045" w:rsidRPr="000F0FC1">
        <w:rPr>
          <w:rFonts w:ascii="Times New Roman" w:eastAsia="Calibri" w:hAnsi="Times New Roman" w:cs="Times New Roman"/>
          <w:sz w:val="24"/>
          <w:szCs w:val="24"/>
        </w:rPr>
        <w:t>complex</w:t>
      </w:r>
      <w:r w:rsidR="00F020FE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>topic</w:t>
      </w:r>
      <w:r w:rsidR="003F2044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of movements and the pioneers who catalyze them, </w:t>
      </w:r>
      <w:r w:rsidR="003F2044" w:rsidRPr="000F0FC1">
        <w:rPr>
          <w:rFonts w:ascii="Times New Roman" w:eastAsia="Calibri" w:hAnsi="Times New Roman" w:cs="Times New Roman"/>
          <w:sz w:val="24"/>
          <w:szCs w:val="24"/>
        </w:rPr>
        <w:t>with the goal of greater clarity</w:t>
      </w:r>
      <w:r w:rsidR="006652B9" w:rsidRPr="000F0FC1">
        <w:rPr>
          <w:rFonts w:ascii="Times New Roman" w:eastAsia="Calibri" w:hAnsi="Times New Roman" w:cs="Times New Roman"/>
          <w:sz w:val="24"/>
          <w:szCs w:val="24"/>
        </w:rPr>
        <w:t>.</w:t>
      </w:r>
      <w:r w:rsidR="00F020FE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D6A" w:rsidRPr="000F0FC1">
        <w:rPr>
          <w:rFonts w:ascii="Times New Roman" w:eastAsia="Calibri" w:hAnsi="Times New Roman" w:cs="Times New Roman"/>
          <w:sz w:val="24"/>
          <w:szCs w:val="24"/>
        </w:rPr>
        <w:t xml:space="preserve">We </w:t>
      </w:r>
      <w:r>
        <w:rPr>
          <w:rFonts w:ascii="Times New Roman" w:eastAsia="Calibri" w:hAnsi="Times New Roman" w:cs="Times New Roman"/>
          <w:sz w:val="24"/>
          <w:szCs w:val="24"/>
        </w:rPr>
        <w:t>hope</w:t>
      </w:r>
      <w:r w:rsidR="00276D6A" w:rsidRPr="000F0FC1">
        <w:rPr>
          <w:rFonts w:ascii="Times New Roman" w:eastAsia="Calibri" w:hAnsi="Times New Roman" w:cs="Times New Roman"/>
          <w:sz w:val="24"/>
          <w:szCs w:val="24"/>
        </w:rPr>
        <w:t xml:space="preserve"> this article</w:t>
      </w:r>
      <w:r w:rsidR="00E40015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will stimulate more study and dialog, </w:t>
      </w:r>
      <w:r w:rsidR="00E40015" w:rsidRPr="000F0FC1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we </w:t>
      </w:r>
      <w:r w:rsidR="00E40015" w:rsidRPr="000F0FC1">
        <w:rPr>
          <w:rFonts w:ascii="Times New Roman" w:eastAsia="Calibri" w:hAnsi="Times New Roman" w:cs="Times New Roman"/>
          <w:sz w:val="24"/>
          <w:szCs w:val="24"/>
        </w:rPr>
        <w:t xml:space="preserve">invite movement researchers and thought leaders to engage 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>with</w:t>
      </w:r>
      <w:r w:rsidR="00E40015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this study and others like it</w:t>
      </w:r>
      <w:r w:rsidR="00276D6A" w:rsidRPr="000F0F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020FE" w:rsidRPr="000F0FC1">
        <w:rPr>
          <w:rFonts w:ascii="Times New Roman" w:eastAsia="Calibri" w:hAnsi="Times New Roman" w:cs="Times New Roman"/>
          <w:sz w:val="24"/>
          <w:szCs w:val="24"/>
        </w:rPr>
        <w:t xml:space="preserve">We believe that </w:t>
      </w:r>
      <w:r w:rsidR="0077057B" w:rsidRPr="000F0FC1">
        <w:rPr>
          <w:rFonts w:ascii="Times New Roman" w:eastAsia="Calibri" w:hAnsi="Times New Roman" w:cs="Times New Roman"/>
          <w:sz w:val="24"/>
          <w:szCs w:val="24"/>
        </w:rPr>
        <w:t xml:space="preserve">such missiological reflection </w:t>
      </w:r>
      <w:r w:rsidR="00EE0564" w:rsidRPr="000F0FC1">
        <w:rPr>
          <w:rFonts w:ascii="Times New Roman" w:eastAsia="Calibri" w:hAnsi="Times New Roman" w:cs="Times New Roman"/>
          <w:sz w:val="24"/>
          <w:szCs w:val="24"/>
        </w:rPr>
        <w:t xml:space="preserve">will help equip a new generation of movement catalysts and </w:t>
      </w:r>
      <w:r w:rsidR="0077057B" w:rsidRPr="000F0FC1">
        <w:rPr>
          <w:rFonts w:ascii="Times New Roman" w:eastAsia="Calibri" w:hAnsi="Times New Roman" w:cs="Times New Roman"/>
          <w:sz w:val="24"/>
          <w:szCs w:val="24"/>
        </w:rPr>
        <w:t xml:space="preserve">could </w:t>
      </w:r>
      <w:r>
        <w:rPr>
          <w:rFonts w:ascii="Times New Roman" w:eastAsia="Calibri" w:hAnsi="Times New Roman" w:cs="Times New Roman"/>
          <w:sz w:val="24"/>
          <w:szCs w:val="24"/>
        </w:rPr>
        <w:t xml:space="preserve">help </w:t>
      </w:r>
      <w:r w:rsidR="00C90435" w:rsidRPr="000F0FC1">
        <w:rPr>
          <w:rFonts w:ascii="Times New Roman" w:eastAsia="Calibri" w:hAnsi="Times New Roman" w:cs="Times New Roman"/>
          <w:sz w:val="24"/>
          <w:szCs w:val="24"/>
        </w:rPr>
        <w:t>lead</w:t>
      </w:r>
      <w:r w:rsidR="0077057B" w:rsidRPr="000F0FC1">
        <w:rPr>
          <w:rFonts w:ascii="Times New Roman" w:eastAsia="Calibri" w:hAnsi="Times New Roman" w:cs="Times New Roman"/>
          <w:sz w:val="24"/>
          <w:szCs w:val="24"/>
        </w:rPr>
        <w:t xml:space="preserve"> to a major advance in world mission.</w:t>
      </w:r>
      <w:r w:rsidR="00F020FE" w:rsidRPr="000F0F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E6F0B9" w14:textId="77777777" w:rsidR="006F7590" w:rsidRPr="00044014" w:rsidRDefault="008C79F5" w:rsidP="00540C68">
      <w:pPr>
        <w:keepNext/>
        <w:keepLines/>
        <w:spacing w:after="16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43957">
        <w:rPr>
          <w:rFonts w:asciiTheme="majorBidi" w:eastAsiaTheme="majorEastAsia" w:hAnsiTheme="majorBidi" w:cstheme="majorBidi"/>
          <w:b/>
          <w:bCs/>
          <w:sz w:val="24"/>
          <w:szCs w:val="24"/>
        </w:rPr>
        <w:t>References</w:t>
      </w:r>
    </w:p>
    <w:p w14:paraId="5A250008" w14:textId="53A34B69" w:rsidR="00E90148" w:rsidRPr="00044014" w:rsidRDefault="00E90148" w:rsidP="00540C68">
      <w:pPr>
        <w:autoSpaceDE w:val="0"/>
        <w:autoSpaceDN w:val="0"/>
        <w:adjustRightInd w:val="0"/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Addison, Steve </w:t>
      </w:r>
      <w:r w:rsidR="00044014">
        <w:rPr>
          <w:rFonts w:ascii="Times New Roman" w:hAnsi="Times New Roman" w:cs="Times New Roman"/>
          <w:sz w:val="24"/>
          <w:szCs w:val="24"/>
        </w:rPr>
        <w:t>(</w:t>
      </w:r>
      <w:r w:rsidRPr="00044014">
        <w:rPr>
          <w:rFonts w:ascii="Times New Roman" w:hAnsi="Times New Roman" w:cs="Times New Roman"/>
          <w:sz w:val="24"/>
          <w:szCs w:val="24"/>
        </w:rPr>
        <w:t>2015</w:t>
      </w:r>
      <w:r w:rsidR="00044014">
        <w:rPr>
          <w:rFonts w:ascii="Times New Roman" w:hAnsi="Times New Roman" w:cs="Times New Roman"/>
          <w:sz w:val="24"/>
          <w:szCs w:val="24"/>
        </w:rPr>
        <w:t>)</w:t>
      </w:r>
      <w:r w:rsidRPr="00044014">
        <w:rPr>
          <w:rFonts w:ascii="Times New Roman" w:hAnsi="Times New Roman" w:cs="Times New Roman"/>
          <w:sz w:val="24"/>
          <w:szCs w:val="24"/>
        </w:rPr>
        <w:t xml:space="preserve">. </w:t>
      </w:r>
      <w:r w:rsidRPr="00044014">
        <w:rPr>
          <w:rFonts w:ascii="Times New Roman" w:hAnsi="Times New Roman" w:cs="Times New Roman"/>
          <w:i/>
          <w:sz w:val="24"/>
          <w:szCs w:val="24"/>
        </w:rPr>
        <w:t xml:space="preserve">Pioneering movements: Leadership that multiplies disciples and churches. </w:t>
      </w:r>
      <w:r w:rsidRPr="00044014">
        <w:rPr>
          <w:rFonts w:ascii="Times New Roman" w:hAnsi="Times New Roman" w:cs="Times New Roman"/>
          <w:sz w:val="24"/>
          <w:szCs w:val="24"/>
        </w:rPr>
        <w:t>Downers Grove:</w:t>
      </w:r>
      <w:r w:rsidRPr="00044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014">
        <w:rPr>
          <w:rFonts w:ascii="Times New Roman" w:hAnsi="Times New Roman" w:cs="Times New Roman"/>
          <w:sz w:val="24"/>
          <w:szCs w:val="24"/>
        </w:rPr>
        <w:t>IVP Books.</w:t>
      </w:r>
    </w:p>
    <w:p w14:paraId="2D12E470" w14:textId="6A7A27ED" w:rsidR="008C79F5" w:rsidRPr="00044014" w:rsidRDefault="004E7DFD" w:rsidP="00540C68">
      <w:pPr>
        <w:keepNext/>
        <w:keepLines/>
        <w:spacing w:after="160" w:line="240" w:lineRule="auto"/>
        <w:ind w:left="360" w:hanging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  <w:lang w:val="fr-BE"/>
        </w:rPr>
        <w:t>Bloomberg, Linda Dale</w:t>
      </w:r>
      <w:r w:rsidR="00694DC2" w:rsidRPr="00044014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AE2C3C" w:rsidRPr="00044014">
        <w:rPr>
          <w:rFonts w:ascii="Times New Roman" w:hAnsi="Times New Roman" w:cs="Times New Roman"/>
          <w:sz w:val="24"/>
          <w:szCs w:val="24"/>
          <w:lang w:val="fr-BE"/>
        </w:rPr>
        <w:t>&amp;</w:t>
      </w:r>
      <w:r w:rsidRPr="00044014">
        <w:rPr>
          <w:rFonts w:ascii="Times New Roman" w:hAnsi="Times New Roman" w:cs="Times New Roman"/>
          <w:sz w:val="24"/>
          <w:szCs w:val="24"/>
          <w:lang w:val="fr-BE"/>
        </w:rPr>
        <w:t xml:space="preserve"> Marie </w:t>
      </w:r>
      <w:proofErr w:type="spellStart"/>
      <w:r w:rsidRPr="00044014">
        <w:rPr>
          <w:rFonts w:ascii="Times New Roman" w:hAnsi="Times New Roman" w:cs="Times New Roman"/>
          <w:sz w:val="24"/>
          <w:szCs w:val="24"/>
          <w:lang w:val="fr-BE"/>
        </w:rPr>
        <w:t>Volpe</w:t>
      </w:r>
      <w:proofErr w:type="spellEnd"/>
      <w:r w:rsidRPr="00044014">
        <w:rPr>
          <w:rFonts w:ascii="Times New Roman" w:hAnsi="Times New Roman" w:cs="Times New Roman"/>
          <w:sz w:val="24"/>
          <w:szCs w:val="24"/>
          <w:lang w:val="fr-BE"/>
        </w:rPr>
        <w:t xml:space="preserve"> (2008). </w:t>
      </w:r>
      <w:r w:rsidRPr="00044014">
        <w:rPr>
          <w:rFonts w:ascii="Times New Roman" w:hAnsi="Times New Roman" w:cs="Times New Roman"/>
          <w:i/>
          <w:sz w:val="24"/>
          <w:szCs w:val="24"/>
        </w:rPr>
        <w:t>Completing Your Qualitative Dissertation: A Roadmap from Beginning to End</w:t>
      </w:r>
      <w:r w:rsidR="00694DC2" w:rsidRPr="00044014">
        <w:rPr>
          <w:rFonts w:ascii="Times New Roman" w:hAnsi="Times New Roman" w:cs="Times New Roman"/>
          <w:sz w:val="24"/>
          <w:szCs w:val="24"/>
        </w:rPr>
        <w:t xml:space="preserve">. </w:t>
      </w:r>
      <w:r w:rsidRPr="00044014">
        <w:rPr>
          <w:rFonts w:ascii="Times New Roman" w:hAnsi="Times New Roman" w:cs="Times New Roman"/>
          <w:sz w:val="24"/>
          <w:szCs w:val="24"/>
        </w:rPr>
        <w:t>London: Sage Publications.</w:t>
      </w:r>
    </w:p>
    <w:p w14:paraId="374511EA" w14:textId="5FE69B3B" w:rsidR="00E90148" w:rsidRPr="00044014" w:rsidRDefault="00E90148" w:rsidP="00540C68">
      <w:pPr>
        <w:autoSpaceDE w:val="0"/>
        <w:autoSpaceDN w:val="0"/>
        <w:adjustRightInd w:val="0"/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Chard, Andrew </w:t>
      </w:r>
      <w:r w:rsidR="00044014">
        <w:rPr>
          <w:rFonts w:ascii="Times New Roman" w:hAnsi="Times New Roman" w:cs="Times New Roman"/>
          <w:sz w:val="24"/>
          <w:szCs w:val="24"/>
        </w:rPr>
        <w:t>&amp;</w:t>
      </w:r>
      <w:r w:rsidRPr="00044014">
        <w:rPr>
          <w:rFonts w:ascii="Times New Roman" w:hAnsi="Times New Roman" w:cs="Times New Roman"/>
          <w:sz w:val="24"/>
          <w:szCs w:val="24"/>
        </w:rPr>
        <w:t xml:space="preserve"> Rachel</w:t>
      </w:r>
      <w:r w:rsidR="00044014">
        <w:rPr>
          <w:rFonts w:ascii="Times New Roman" w:hAnsi="Times New Roman" w:cs="Times New Roman"/>
          <w:sz w:val="24"/>
          <w:szCs w:val="24"/>
        </w:rPr>
        <w:t xml:space="preserve"> Chard</w:t>
      </w:r>
      <w:r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="00044014">
        <w:rPr>
          <w:rFonts w:ascii="Times New Roman" w:hAnsi="Times New Roman" w:cs="Times New Roman"/>
          <w:sz w:val="24"/>
          <w:szCs w:val="24"/>
        </w:rPr>
        <w:t>(</w:t>
      </w:r>
      <w:r w:rsidRPr="00044014">
        <w:rPr>
          <w:rFonts w:ascii="Times New Roman" w:hAnsi="Times New Roman" w:cs="Times New Roman"/>
          <w:sz w:val="24"/>
          <w:szCs w:val="24"/>
        </w:rPr>
        <w:t>2008</w:t>
      </w:r>
      <w:r w:rsidR="00044014">
        <w:rPr>
          <w:rFonts w:ascii="Times New Roman" w:hAnsi="Times New Roman" w:cs="Times New Roman"/>
          <w:sz w:val="24"/>
          <w:szCs w:val="24"/>
        </w:rPr>
        <w:t>)</w:t>
      </w:r>
      <w:r w:rsidRPr="00044014">
        <w:rPr>
          <w:rFonts w:ascii="Times New Roman" w:hAnsi="Times New Roman" w:cs="Times New Roman"/>
          <w:sz w:val="24"/>
          <w:szCs w:val="24"/>
        </w:rPr>
        <w:t xml:space="preserve">. The gathering of teams of laborers, in </w:t>
      </w:r>
      <w:r w:rsidR="00540C68">
        <w:rPr>
          <w:rFonts w:ascii="Times New Roman" w:hAnsi="Times New Roman" w:cs="Times New Roman"/>
          <w:sz w:val="24"/>
          <w:szCs w:val="24"/>
        </w:rPr>
        <w:t xml:space="preserve">J. Dudley </w:t>
      </w:r>
      <w:r w:rsidRPr="00044014">
        <w:rPr>
          <w:rFonts w:ascii="Times New Roman" w:hAnsi="Times New Roman" w:cs="Times New Roman"/>
          <w:sz w:val="24"/>
          <w:szCs w:val="24"/>
        </w:rPr>
        <w:t>Woodberry</w:t>
      </w:r>
      <w:r w:rsidR="00540C68">
        <w:rPr>
          <w:rFonts w:ascii="Times New Roman" w:hAnsi="Times New Roman" w:cs="Times New Roman"/>
          <w:sz w:val="24"/>
          <w:szCs w:val="24"/>
        </w:rPr>
        <w:t xml:space="preserve">, ed., </w:t>
      </w:r>
      <w:r w:rsidR="00540C68" w:rsidRPr="00540C68">
        <w:rPr>
          <w:rFonts w:ascii="Times New Roman" w:hAnsi="Times New Roman" w:cs="Times New Roman"/>
          <w:i/>
          <w:iCs/>
          <w:sz w:val="24"/>
          <w:szCs w:val="24"/>
        </w:rPr>
        <w:t>From Seed to Fruit</w:t>
      </w:r>
      <w:r w:rsidR="00540C68">
        <w:rPr>
          <w:rFonts w:ascii="Times New Roman" w:hAnsi="Times New Roman" w:cs="Times New Roman"/>
          <w:sz w:val="24"/>
          <w:szCs w:val="24"/>
        </w:rPr>
        <w:t xml:space="preserve">, </w:t>
      </w:r>
      <w:r w:rsidRPr="00044014">
        <w:rPr>
          <w:rFonts w:ascii="Times New Roman" w:hAnsi="Times New Roman" w:cs="Times New Roman"/>
          <w:sz w:val="24"/>
          <w:szCs w:val="24"/>
        </w:rPr>
        <w:t>173-192.</w:t>
      </w:r>
    </w:p>
    <w:p w14:paraId="46A2ABAE" w14:textId="5DA4F11A" w:rsidR="00E90148" w:rsidRPr="00044014" w:rsidRDefault="00A060B3" w:rsidP="00540C68">
      <w:pPr>
        <w:autoSpaceDE w:val="0"/>
        <w:autoSpaceDN w:val="0"/>
        <w:adjustRightInd w:val="0"/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Dent, Don </w:t>
      </w:r>
      <w:r w:rsidR="00044014">
        <w:rPr>
          <w:rFonts w:ascii="Times New Roman" w:hAnsi="Times New Roman" w:cs="Times New Roman"/>
          <w:sz w:val="24"/>
          <w:szCs w:val="24"/>
        </w:rPr>
        <w:t>(</w:t>
      </w:r>
      <w:r w:rsidRPr="00044014">
        <w:rPr>
          <w:rFonts w:ascii="Times New Roman" w:hAnsi="Times New Roman" w:cs="Times New Roman"/>
          <w:sz w:val="24"/>
          <w:szCs w:val="24"/>
        </w:rPr>
        <w:t>2012</w:t>
      </w:r>
      <w:r w:rsidR="00044014">
        <w:rPr>
          <w:rFonts w:ascii="Times New Roman" w:hAnsi="Times New Roman" w:cs="Times New Roman"/>
          <w:sz w:val="24"/>
          <w:szCs w:val="24"/>
        </w:rPr>
        <w:t>)</w:t>
      </w:r>
      <w:r w:rsidRPr="00044014">
        <w:rPr>
          <w:rFonts w:ascii="Times New Roman" w:hAnsi="Times New Roman" w:cs="Times New Roman"/>
          <w:sz w:val="24"/>
          <w:szCs w:val="24"/>
        </w:rPr>
        <w:t xml:space="preserve">. Apostles even now, in Barnett, Mike and </w:t>
      </w:r>
      <w:r w:rsidR="00044014">
        <w:rPr>
          <w:rFonts w:ascii="Times New Roman" w:hAnsi="Times New Roman" w:cs="Times New Roman"/>
          <w:sz w:val="24"/>
          <w:szCs w:val="24"/>
        </w:rPr>
        <w:t xml:space="preserve">Robin </w:t>
      </w:r>
      <w:r w:rsidRPr="00044014">
        <w:rPr>
          <w:rFonts w:ascii="Times New Roman" w:hAnsi="Times New Roman" w:cs="Times New Roman"/>
          <w:sz w:val="24"/>
          <w:szCs w:val="24"/>
        </w:rPr>
        <w:t>Martin</w:t>
      </w:r>
      <w:r w:rsidR="00540C68">
        <w:rPr>
          <w:rFonts w:ascii="Times New Roman" w:hAnsi="Times New Roman" w:cs="Times New Roman"/>
          <w:sz w:val="24"/>
          <w:szCs w:val="24"/>
        </w:rPr>
        <w:t>,</w:t>
      </w:r>
      <w:r w:rsidRPr="00044014">
        <w:rPr>
          <w:rFonts w:ascii="Times New Roman" w:hAnsi="Times New Roman" w:cs="Times New Roman"/>
          <w:sz w:val="24"/>
          <w:szCs w:val="24"/>
        </w:rPr>
        <w:t xml:space="preserve"> eds.</w:t>
      </w:r>
      <w:r w:rsidR="00540C68">
        <w:rPr>
          <w:rFonts w:ascii="Times New Roman" w:hAnsi="Times New Roman" w:cs="Times New Roman"/>
          <w:sz w:val="24"/>
          <w:szCs w:val="24"/>
        </w:rPr>
        <w:t xml:space="preserve">, </w:t>
      </w:r>
      <w:r w:rsidRPr="00044014">
        <w:rPr>
          <w:rFonts w:ascii="Times New Roman" w:hAnsi="Times New Roman" w:cs="Times New Roman"/>
          <w:i/>
          <w:sz w:val="24"/>
          <w:szCs w:val="24"/>
        </w:rPr>
        <w:t>Discovering the mission of God. Best missional practices for the 21st century</w:t>
      </w:r>
      <w:r w:rsidRPr="00044014">
        <w:rPr>
          <w:rFonts w:ascii="Times New Roman" w:hAnsi="Times New Roman" w:cs="Times New Roman"/>
          <w:sz w:val="24"/>
          <w:szCs w:val="24"/>
        </w:rPr>
        <w:t>. Downers Grove: IVP Academic, 355-369.</w:t>
      </w:r>
    </w:p>
    <w:p w14:paraId="079EA1BD" w14:textId="1BC31049" w:rsidR="007A02ED" w:rsidRPr="00044014" w:rsidRDefault="007A02ED" w:rsidP="00540C68">
      <w:pPr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Hirsch, Alan </w:t>
      </w:r>
      <w:r w:rsidR="00044014">
        <w:rPr>
          <w:rFonts w:ascii="Times New Roman" w:hAnsi="Times New Roman" w:cs="Times New Roman"/>
          <w:sz w:val="24"/>
          <w:szCs w:val="24"/>
        </w:rPr>
        <w:t>&amp;</w:t>
      </w:r>
      <w:r w:rsidRPr="00044014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044014">
        <w:rPr>
          <w:rFonts w:ascii="Times New Roman" w:hAnsi="Times New Roman" w:cs="Times New Roman"/>
          <w:sz w:val="24"/>
          <w:szCs w:val="24"/>
        </w:rPr>
        <w:t>Catchim</w:t>
      </w:r>
      <w:proofErr w:type="spellEnd"/>
      <w:r w:rsidRPr="00044014">
        <w:rPr>
          <w:rFonts w:ascii="Times New Roman" w:hAnsi="Times New Roman" w:cs="Times New Roman"/>
          <w:sz w:val="24"/>
          <w:szCs w:val="24"/>
        </w:rPr>
        <w:t xml:space="preserve"> (2012). 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>The Permanent Revolution: Apostolic Imagination and Practice for the 21</w:t>
      </w:r>
      <w:r w:rsidRPr="0004401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 xml:space="preserve"> Century Church. </w:t>
      </w:r>
      <w:r w:rsidRPr="00044014">
        <w:rPr>
          <w:rFonts w:ascii="Times New Roman" w:hAnsi="Times New Roman" w:cs="Times New Roman"/>
          <w:sz w:val="24"/>
          <w:szCs w:val="24"/>
        </w:rPr>
        <w:t xml:space="preserve">Hoboken, NJ: </w:t>
      </w:r>
      <w:proofErr w:type="spellStart"/>
      <w:r w:rsidRPr="00044014">
        <w:rPr>
          <w:rFonts w:ascii="Times New Roman" w:hAnsi="Times New Roman" w:cs="Times New Roman"/>
          <w:sz w:val="24"/>
          <w:szCs w:val="24"/>
        </w:rPr>
        <w:t>Jossy</w:t>
      </w:r>
      <w:proofErr w:type="spellEnd"/>
      <w:r w:rsidRPr="00044014">
        <w:rPr>
          <w:rFonts w:ascii="Times New Roman" w:hAnsi="Times New Roman" w:cs="Times New Roman"/>
          <w:sz w:val="24"/>
          <w:szCs w:val="24"/>
        </w:rPr>
        <w:t>-Bass.</w:t>
      </w:r>
    </w:p>
    <w:p w14:paraId="1D08421F" w14:textId="26EAEDA2" w:rsidR="00A060B3" w:rsidRPr="00044014" w:rsidRDefault="007A02ED" w:rsidP="00540C68">
      <w:pPr>
        <w:spacing w:after="160" w:line="240" w:lineRule="auto"/>
        <w:ind w:left="360" w:hanging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Hirsch, Alan (2017). 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 xml:space="preserve">5Q: Reactivating the Original Intelligence and Capacity of the Body of Christ. </w:t>
      </w:r>
      <w:r w:rsidRPr="00044014">
        <w:rPr>
          <w:rFonts w:ascii="Times New Roman" w:hAnsi="Times New Roman" w:cs="Times New Roman"/>
          <w:sz w:val="24"/>
          <w:szCs w:val="24"/>
        </w:rPr>
        <w:t>100Movements.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1AC973E" w14:textId="20B9C247" w:rsidR="008C79F5" w:rsidRPr="00044014" w:rsidRDefault="004E7DFD" w:rsidP="00540C68">
      <w:pPr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Katz, Robert (1955). Skills of an effective administrator. 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>Harvard Business Review</w:t>
      </w:r>
      <w:r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Pr="00044014">
        <w:rPr>
          <w:rFonts w:ascii="Times New Roman" w:hAnsi="Times New Roman" w:cs="Times New Roman"/>
          <w:iCs/>
          <w:sz w:val="24"/>
          <w:szCs w:val="24"/>
        </w:rPr>
        <w:t>33</w:t>
      </w:r>
      <w:r w:rsidRPr="00044014">
        <w:rPr>
          <w:rFonts w:ascii="Times New Roman" w:hAnsi="Times New Roman" w:cs="Times New Roman"/>
          <w:sz w:val="24"/>
          <w:szCs w:val="24"/>
        </w:rPr>
        <w:t>:</w:t>
      </w:r>
      <w:r w:rsidR="00694DC2"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Pr="00044014">
        <w:rPr>
          <w:rFonts w:ascii="Times New Roman" w:hAnsi="Times New Roman" w:cs="Times New Roman"/>
          <w:sz w:val="24"/>
          <w:szCs w:val="24"/>
        </w:rPr>
        <w:t>33-42.</w:t>
      </w:r>
    </w:p>
    <w:p w14:paraId="690F190B" w14:textId="0FAA7712" w:rsidR="007A02ED" w:rsidRPr="00044014" w:rsidRDefault="007A02ED" w:rsidP="00540C68">
      <w:pPr>
        <w:autoSpaceDE w:val="0"/>
        <w:autoSpaceDN w:val="0"/>
        <w:adjustRightInd w:val="0"/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Larsen, Trevor </w:t>
      </w:r>
      <w:r w:rsidR="00044014">
        <w:rPr>
          <w:rFonts w:ascii="Times New Roman" w:hAnsi="Times New Roman" w:cs="Times New Roman"/>
          <w:sz w:val="24"/>
          <w:szCs w:val="24"/>
        </w:rPr>
        <w:t>(</w:t>
      </w:r>
      <w:r w:rsidRPr="00044014">
        <w:rPr>
          <w:rFonts w:ascii="Times New Roman" w:hAnsi="Times New Roman" w:cs="Times New Roman"/>
          <w:sz w:val="24"/>
          <w:szCs w:val="24"/>
        </w:rPr>
        <w:t>2016</w:t>
      </w:r>
      <w:r w:rsidR="00044014">
        <w:rPr>
          <w:rFonts w:ascii="Times New Roman" w:hAnsi="Times New Roman" w:cs="Times New Roman"/>
          <w:sz w:val="24"/>
          <w:szCs w:val="24"/>
        </w:rPr>
        <w:t>)</w:t>
      </w:r>
      <w:r w:rsidRPr="00044014">
        <w:rPr>
          <w:rFonts w:ascii="Times New Roman" w:hAnsi="Times New Roman" w:cs="Times New Roman"/>
          <w:sz w:val="24"/>
          <w:szCs w:val="24"/>
        </w:rPr>
        <w:t xml:space="preserve">. 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>Focus on Fruit! Movement Case Studies and Fruitful Practices: Learn from Fruitful Practitioners</w:t>
      </w:r>
      <w:r w:rsidRPr="00044014">
        <w:rPr>
          <w:rFonts w:ascii="Times New Roman" w:hAnsi="Times New Roman" w:cs="Times New Roman"/>
          <w:sz w:val="24"/>
          <w:szCs w:val="24"/>
        </w:rPr>
        <w:t xml:space="preserve">. A Toolkit for Movement Activists: Book 2. </w:t>
      </w:r>
      <w:proofErr w:type="spellStart"/>
      <w:r w:rsidRPr="00044014">
        <w:rPr>
          <w:rFonts w:ascii="Times New Roman" w:hAnsi="Times New Roman" w:cs="Times New Roman"/>
          <w:sz w:val="24"/>
          <w:szCs w:val="24"/>
        </w:rPr>
        <w:t>S.l.</w:t>
      </w:r>
      <w:proofErr w:type="spellEnd"/>
      <w:r w:rsidRPr="00044014">
        <w:rPr>
          <w:rFonts w:ascii="Times New Roman" w:hAnsi="Times New Roman" w:cs="Times New Roman"/>
          <w:sz w:val="24"/>
          <w:szCs w:val="24"/>
        </w:rPr>
        <w:t>: Focus on Fruit Team.</w:t>
      </w:r>
    </w:p>
    <w:p w14:paraId="419FEB4B" w14:textId="6780D415" w:rsidR="008C79F5" w:rsidRPr="00044014" w:rsidRDefault="007D361A" w:rsidP="00540C68">
      <w:pPr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>_____</w:t>
      </w:r>
      <w:r w:rsidR="004E7DFD" w:rsidRPr="00044014">
        <w:rPr>
          <w:rFonts w:ascii="Times New Roman" w:hAnsi="Times New Roman" w:cs="Times New Roman"/>
          <w:sz w:val="24"/>
          <w:szCs w:val="24"/>
        </w:rPr>
        <w:t xml:space="preserve"> (2020). </w:t>
      </w:r>
      <w:r w:rsidR="004E7DFD" w:rsidRPr="00044014">
        <w:rPr>
          <w:rFonts w:ascii="Times New Roman" w:hAnsi="Times New Roman" w:cs="Times New Roman"/>
          <w:i/>
          <w:iCs/>
          <w:sz w:val="24"/>
          <w:szCs w:val="24"/>
        </w:rPr>
        <w:t>Core Skills of Movement Leaders: Repeating Patterns from Generation to Generation</w:t>
      </w:r>
      <w:r w:rsidR="004E7DFD" w:rsidRPr="00044014">
        <w:rPr>
          <w:rFonts w:ascii="Times New Roman" w:hAnsi="Times New Roman" w:cs="Times New Roman"/>
          <w:sz w:val="24"/>
          <w:szCs w:val="24"/>
        </w:rPr>
        <w:t>. A Toolkit for Movement Leaders: Book 7</w:t>
      </w:r>
      <w:r w:rsidR="00AE2C3C" w:rsidRPr="00044014">
        <w:rPr>
          <w:rFonts w:ascii="Times New Roman" w:hAnsi="Times New Roman" w:cs="Times New Roman"/>
          <w:sz w:val="24"/>
          <w:szCs w:val="24"/>
        </w:rPr>
        <w:t>.</w:t>
      </w:r>
      <w:r w:rsidR="004E7DFD" w:rsidRPr="00044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FD" w:rsidRPr="00044014">
        <w:rPr>
          <w:rFonts w:ascii="Times New Roman" w:hAnsi="Times New Roman" w:cs="Times New Roman"/>
          <w:sz w:val="24"/>
          <w:szCs w:val="24"/>
        </w:rPr>
        <w:t>S.l.</w:t>
      </w:r>
      <w:proofErr w:type="spellEnd"/>
      <w:r w:rsidR="004E7DFD" w:rsidRPr="00044014">
        <w:rPr>
          <w:rFonts w:ascii="Times New Roman" w:hAnsi="Times New Roman" w:cs="Times New Roman"/>
          <w:sz w:val="24"/>
          <w:szCs w:val="24"/>
        </w:rPr>
        <w:t>: Focus on Fruit Team.</w:t>
      </w:r>
    </w:p>
    <w:p w14:paraId="1A267553" w14:textId="1490DDF2" w:rsidR="008C79F5" w:rsidRPr="00044014" w:rsidRDefault="004E7DFD" w:rsidP="00540C68">
      <w:pPr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Miley, George (2003). 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>Loving the church...blessing the nations: Pursuing the role of the local church in global mission</w:t>
      </w:r>
      <w:r w:rsidR="00AE2C3C" w:rsidRPr="00044014">
        <w:rPr>
          <w:rFonts w:ascii="Times New Roman" w:hAnsi="Times New Roman" w:cs="Times New Roman"/>
          <w:sz w:val="24"/>
          <w:szCs w:val="24"/>
        </w:rPr>
        <w:t>.</w:t>
      </w:r>
      <w:r w:rsidR="00044014">
        <w:rPr>
          <w:rFonts w:ascii="Times New Roman" w:hAnsi="Times New Roman" w:cs="Times New Roman"/>
          <w:sz w:val="24"/>
          <w:szCs w:val="24"/>
        </w:rPr>
        <w:t xml:space="preserve"> </w:t>
      </w:r>
      <w:r w:rsidRPr="00044014">
        <w:rPr>
          <w:rFonts w:ascii="Times New Roman" w:hAnsi="Times New Roman" w:cs="Times New Roman"/>
          <w:sz w:val="24"/>
          <w:szCs w:val="24"/>
        </w:rPr>
        <w:t>Waynesboro: Authentic Media.</w:t>
      </w:r>
    </w:p>
    <w:p w14:paraId="3E7E352E" w14:textId="272DE7BE" w:rsidR="00540C68" w:rsidRDefault="007A02ED" w:rsidP="00540C68">
      <w:pPr>
        <w:autoSpaceDE w:val="0"/>
        <w:autoSpaceDN w:val="0"/>
        <w:adjustRightInd w:val="0"/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Nelson, J. </w:t>
      </w:r>
      <w:r w:rsidR="00044014">
        <w:rPr>
          <w:rFonts w:ascii="Times New Roman" w:hAnsi="Times New Roman" w:cs="Times New Roman"/>
          <w:sz w:val="24"/>
          <w:szCs w:val="24"/>
        </w:rPr>
        <w:t>(</w:t>
      </w:r>
      <w:r w:rsidRPr="00044014">
        <w:rPr>
          <w:rFonts w:ascii="Times New Roman" w:hAnsi="Times New Roman" w:cs="Times New Roman"/>
          <w:sz w:val="24"/>
          <w:szCs w:val="24"/>
        </w:rPr>
        <w:t>2009</w:t>
      </w:r>
      <w:r w:rsidR="00044014">
        <w:rPr>
          <w:rFonts w:ascii="Times New Roman" w:hAnsi="Times New Roman" w:cs="Times New Roman"/>
          <w:sz w:val="24"/>
          <w:szCs w:val="24"/>
        </w:rPr>
        <w:t>)</w:t>
      </w:r>
      <w:r w:rsidRPr="00044014">
        <w:rPr>
          <w:rFonts w:ascii="Times New Roman" w:hAnsi="Times New Roman" w:cs="Times New Roman"/>
          <w:sz w:val="24"/>
          <w:szCs w:val="24"/>
        </w:rPr>
        <w:t xml:space="preserve">. </w:t>
      </w:r>
      <w:r w:rsidRPr="00044014">
        <w:rPr>
          <w:rFonts w:ascii="Times New Roman" w:hAnsi="Times New Roman" w:cs="Times New Roman"/>
          <w:iCs/>
          <w:sz w:val="24"/>
          <w:szCs w:val="24"/>
        </w:rPr>
        <w:t>Fruitful leadership survey: First glance results</w:t>
      </w:r>
      <w:r w:rsidR="00540C68">
        <w:rPr>
          <w:rFonts w:ascii="Times New Roman" w:hAnsi="Times New Roman" w:cs="Times New Roman"/>
          <w:iCs/>
          <w:sz w:val="24"/>
          <w:szCs w:val="24"/>
        </w:rPr>
        <w:t>.</w:t>
      </w:r>
      <w:r w:rsidRPr="00044014">
        <w:rPr>
          <w:rFonts w:ascii="Times New Roman" w:hAnsi="Times New Roman" w:cs="Times New Roman"/>
          <w:sz w:val="24"/>
          <w:szCs w:val="24"/>
        </w:rPr>
        <w:t xml:space="preserve"> Unpublished paper.</w:t>
      </w:r>
    </w:p>
    <w:p w14:paraId="58AB4F1C" w14:textId="480D3A31" w:rsidR="008C79F5" w:rsidRPr="00044014" w:rsidRDefault="004E7DFD" w:rsidP="00540C68">
      <w:pPr>
        <w:autoSpaceDE w:val="0"/>
        <w:autoSpaceDN w:val="0"/>
        <w:adjustRightInd w:val="0"/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>Prinz, Emanuel</w:t>
      </w:r>
      <w:r w:rsidR="0023566C"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Pr="00044014">
        <w:rPr>
          <w:rFonts w:ascii="Times New Roman" w:hAnsi="Times New Roman" w:cs="Times New Roman"/>
          <w:sz w:val="24"/>
          <w:szCs w:val="24"/>
        </w:rPr>
        <w:t xml:space="preserve">(2016). The Leadership Factor in Church Planting Movements: An Examination of the Leader Traits and Transformational Leadership Competencies of Pioneer Leaders Effective in Catalyzing a Church Planting Movement among a Muslim People Group. </w:t>
      </w:r>
      <w:proofErr w:type="spellStart"/>
      <w:r w:rsidRPr="00044014">
        <w:rPr>
          <w:rFonts w:ascii="Times New Roman" w:hAnsi="Times New Roman" w:cs="Times New Roman"/>
          <w:sz w:val="24"/>
          <w:szCs w:val="24"/>
        </w:rPr>
        <w:t>DMin</w:t>
      </w:r>
      <w:proofErr w:type="spellEnd"/>
      <w:r w:rsidRPr="00044014">
        <w:rPr>
          <w:rFonts w:ascii="Times New Roman" w:hAnsi="Times New Roman" w:cs="Times New Roman"/>
          <w:sz w:val="24"/>
          <w:szCs w:val="24"/>
        </w:rPr>
        <w:t xml:space="preserve"> dissertation. Columbia: Columbia International University. </w:t>
      </w:r>
    </w:p>
    <w:p w14:paraId="3FDC763F" w14:textId="6B55FA0F" w:rsidR="008C79F5" w:rsidRPr="00044014" w:rsidRDefault="004E7DFD" w:rsidP="00540C68">
      <w:pPr>
        <w:spacing w:after="160" w:line="240" w:lineRule="auto"/>
        <w:ind w:left="360" w:hanging="360"/>
        <w:jc w:val="both"/>
        <w:rPr>
          <w:rStyle w:val="Hyperlink"/>
          <w:rFonts w:ascii="Times New Roman" w:hAnsi="Times New Roman" w:cs="Times New Roman"/>
          <w:spacing w:val="0"/>
          <w:sz w:val="24"/>
          <w:szCs w:val="24"/>
          <w:u w:val="none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Prinz, Emanuel </w:t>
      </w:r>
      <w:r w:rsidR="00AE2C3C" w:rsidRPr="00044014">
        <w:rPr>
          <w:rFonts w:ascii="Times New Roman" w:hAnsi="Times New Roman" w:cs="Times New Roman"/>
          <w:sz w:val="24"/>
          <w:szCs w:val="24"/>
        </w:rPr>
        <w:t>&amp;</w:t>
      </w:r>
      <w:r w:rsidRPr="00044014">
        <w:rPr>
          <w:rFonts w:ascii="Times New Roman" w:hAnsi="Times New Roman" w:cs="Times New Roman"/>
          <w:sz w:val="24"/>
          <w:szCs w:val="24"/>
        </w:rPr>
        <w:t xml:space="preserve"> Alison </w:t>
      </w:r>
      <w:proofErr w:type="spellStart"/>
      <w:r w:rsidRPr="00044014">
        <w:rPr>
          <w:rFonts w:ascii="Times New Roman" w:hAnsi="Times New Roman" w:cs="Times New Roman"/>
          <w:sz w:val="24"/>
          <w:szCs w:val="24"/>
        </w:rPr>
        <w:t>Goldhor</w:t>
      </w:r>
      <w:proofErr w:type="spellEnd"/>
      <w:r w:rsidRPr="00044014">
        <w:rPr>
          <w:rFonts w:ascii="Times New Roman" w:hAnsi="Times New Roman" w:cs="Times New Roman"/>
          <w:sz w:val="24"/>
          <w:szCs w:val="24"/>
        </w:rPr>
        <w:t xml:space="preserve"> (2022</w:t>
      </w:r>
      <w:r w:rsidR="00AE2C3C" w:rsidRPr="00044014">
        <w:rPr>
          <w:rFonts w:ascii="Times New Roman" w:hAnsi="Times New Roman" w:cs="Times New Roman"/>
          <w:sz w:val="24"/>
          <w:szCs w:val="24"/>
        </w:rPr>
        <w:t>a</w:t>
      </w:r>
      <w:r w:rsidRPr="00044014">
        <w:rPr>
          <w:rFonts w:ascii="Times New Roman" w:hAnsi="Times New Roman" w:cs="Times New Roman"/>
          <w:sz w:val="24"/>
          <w:szCs w:val="24"/>
        </w:rPr>
        <w:t xml:space="preserve">). The Effective Catalyst: An Analysis of the Traits and Competencies of Pioneers who have Catalyzed/started a Movement. 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>Global Missiology</w:t>
      </w:r>
      <w:r w:rsidRPr="00044014">
        <w:rPr>
          <w:rFonts w:ascii="Times New Roman" w:hAnsi="Times New Roman" w:cs="Times New Roman"/>
          <w:sz w:val="24"/>
          <w:szCs w:val="24"/>
        </w:rPr>
        <w:t xml:space="preserve"> 19(1):</w:t>
      </w:r>
      <w:r w:rsidR="00AE2C3C"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Pr="00044014">
        <w:rPr>
          <w:rFonts w:ascii="Times New Roman" w:hAnsi="Times New Roman" w:cs="Times New Roman"/>
          <w:sz w:val="24"/>
          <w:szCs w:val="24"/>
        </w:rPr>
        <w:t xml:space="preserve">37-52. </w:t>
      </w:r>
      <w:hyperlink r:id="rId15" w:history="1">
        <w:r w:rsidRPr="00044014">
          <w:rPr>
            <w:rStyle w:val="Hyperlink"/>
            <w:rFonts w:ascii="Times New Roman" w:hAnsi="Times New Roman" w:cs="Times New Roman"/>
            <w:spacing w:val="0"/>
            <w:sz w:val="24"/>
            <w:szCs w:val="24"/>
          </w:rPr>
          <w:t>http://ojs.globalmissiology.org/index.php/english/article/view/2548</w:t>
        </w:r>
      </w:hyperlink>
    </w:p>
    <w:p w14:paraId="4F3B2527" w14:textId="068A795C" w:rsidR="008C79F5" w:rsidRPr="00044014" w:rsidRDefault="00AE2C3C" w:rsidP="00540C68">
      <w:pPr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>_____</w:t>
      </w:r>
      <w:r w:rsidR="000A591E"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Pr="00044014">
        <w:rPr>
          <w:rFonts w:ascii="Times New Roman" w:hAnsi="Times New Roman" w:cs="Times New Roman"/>
          <w:sz w:val="24"/>
          <w:szCs w:val="24"/>
        </w:rPr>
        <w:t>(</w:t>
      </w:r>
      <w:r w:rsidR="000A591E" w:rsidRPr="00044014">
        <w:rPr>
          <w:rFonts w:ascii="Times New Roman" w:hAnsi="Times New Roman" w:cs="Times New Roman"/>
          <w:sz w:val="24"/>
          <w:szCs w:val="24"/>
        </w:rPr>
        <w:t>2022</w:t>
      </w:r>
      <w:r w:rsidRPr="00044014">
        <w:rPr>
          <w:rFonts w:ascii="Times New Roman" w:hAnsi="Times New Roman" w:cs="Times New Roman"/>
          <w:sz w:val="24"/>
          <w:szCs w:val="24"/>
        </w:rPr>
        <w:t>b)</w:t>
      </w:r>
      <w:r w:rsidR="000A591E" w:rsidRPr="00044014">
        <w:rPr>
          <w:rFonts w:ascii="Times New Roman" w:hAnsi="Times New Roman" w:cs="Times New Roman"/>
          <w:sz w:val="24"/>
          <w:szCs w:val="24"/>
        </w:rPr>
        <w:t xml:space="preserve">. Does the DMM Approach Lead to Movement Breakthrough? </w:t>
      </w:r>
      <w:r w:rsidR="000A591E" w:rsidRPr="00044014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Global </w:t>
      </w:r>
      <w:proofErr w:type="spellStart"/>
      <w:r w:rsidR="000A591E" w:rsidRPr="00044014">
        <w:rPr>
          <w:rFonts w:ascii="Times New Roman" w:hAnsi="Times New Roman" w:cs="Times New Roman"/>
          <w:i/>
          <w:iCs/>
          <w:sz w:val="24"/>
          <w:szCs w:val="24"/>
          <w:lang w:val="fr-FR"/>
        </w:rPr>
        <w:t>Missiology</w:t>
      </w:r>
      <w:proofErr w:type="spellEnd"/>
      <w:r w:rsidR="000A591E" w:rsidRPr="00044014">
        <w:rPr>
          <w:rFonts w:ascii="Times New Roman" w:hAnsi="Times New Roman" w:cs="Times New Roman"/>
          <w:sz w:val="24"/>
          <w:szCs w:val="24"/>
        </w:rPr>
        <w:t xml:space="preserve"> 19(1</w:t>
      </w:r>
      <w:proofErr w:type="gramStart"/>
      <w:r w:rsidR="000A591E" w:rsidRPr="00044014">
        <w:rPr>
          <w:rFonts w:ascii="Times New Roman" w:hAnsi="Times New Roman" w:cs="Times New Roman"/>
          <w:sz w:val="24"/>
          <w:szCs w:val="24"/>
        </w:rPr>
        <w:t>):</w:t>
      </w:r>
      <w:proofErr w:type="gramEnd"/>
      <w:r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="000A591E" w:rsidRPr="00044014">
        <w:rPr>
          <w:rFonts w:ascii="Times New Roman" w:hAnsi="Times New Roman" w:cs="Times New Roman"/>
          <w:sz w:val="24"/>
          <w:szCs w:val="24"/>
        </w:rPr>
        <w:t xml:space="preserve">12-21. </w:t>
      </w:r>
      <w:hyperlink r:id="rId16" w:history="1">
        <w:r w:rsidR="000A591E" w:rsidRPr="00044014">
          <w:rPr>
            <w:rStyle w:val="Hyperlink"/>
            <w:rFonts w:ascii="Times New Roman" w:hAnsi="Times New Roman" w:cs="Times New Roman"/>
            <w:spacing w:val="0"/>
            <w:sz w:val="24"/>
            <w:szCs w:val="24"/>
          </w:rPr>
          <w:t>http://ojs.globalmissiology.org/index.php/english/article/view/2545</w:t>
        </w:r>
      </w:hyperlink>
    </w:p>
    <w:p w14:paraId="58E338F2" w14:textId="5123E56A" w:rsidR="008C79F5" w:rsidRPr="00044014" w:rsidRDefault="004E7DFD" w:rsidP="00540C68">
      <w:pPr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lastRenderedPageBreak/>
        <w:t xml:space="preserve">Sinclair, Daniel (2005). 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>A vision of the possible: Pioneer church planting in teams</w:t>
      </w:r>
      <w:r w:rsidR="00AE2C3C" w:rsidRPr="00044014">
        <w:rPr>
          <w:rFonts w:ascii="Times New Roman" w:hAnsi="Times New Roman" w:cs="Times New Roman"/>
          <w:sz w:val="24"/>
          <w:szCs w:val="24"/>
        </w:rPr>
        <w:t xml:space="preserve">. </w:t>
      </w:r>
      <w:r w:rsidRPr="00044014">
        <w:rPr>
          <w:rFonts w:ascii="Times New Roman" w:hAnsi="Times New Roman" w:cs="Times New Roman"/>
          <w:sz w:val="24"/>
          <w:szCs w:val="24"/>
        </w:rPr>
        <w:t>Pasadena: Authentic Media.</w:t>
      </w:r>
    </w:p>
    <w:p w14:paraId="51EFECE0" w14:textId="343D381E" w:rsidR="008C79F5" w:rsidRPr="00044014" w:rsidRDefault="004E7DFD" w:rsidP="00540C68">
      <w:pPr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>Smith, Steve (2014). A profile of a movement catalyst</w:t>
      </w:r>
      <w:r w:rsidR="00AE2C3C" w:rsidRPr="00044014">
        <w:rPr>
          <w:rFonts w:ascii="Times New Roman" w:hAnsi="Times New Roman" w:cs="Times New Roman"/>
          <w:sz w:val="24"/>
          <w:szCs w:val="24"/>
        </w:rPr>
        <w:t>.</w:t>
      </w:r>
      <w:r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>Mission Frontiers</w:t>
      </w:r>
      <w:r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Pr="00044014">
        <w:rPr>
          <w:rFonts w:ascii="Times New Roman" w:hAnsi="Times New Roman" w:cs="Times New Roman"/>
          <w:iCs/>
          <w:sz w:val="24"/>
          <w:szCs w:val="24"/>
        </w:rPr>
        <w:t>36:</w:t>
      </w:r>
      <w:r w:rsidRPr="00044014">
        <w:rPr>
          <w:rFonts w:ascii="Times New Roman" w:hAnsi="Times New Roman" w:cs="Times New Roman"/>
          <w:sz w:val="24"/>
          <w:szCs w:val="24"/>
        </w:rPr>
        <w:t xml:space="preserve"> 38-41.</w:t>
      </w:r>
    </w:p>
    <w:p w14:paraId="595E4441" w14:textId="7A4C92E3" w:rsidR="00E76D6F" w:rsidRPr="00044014" w:rsidRDefault="00E76D6F" w:rsidP="00540C68">
      <w:pPr>
        <w:autoSpaceDE w:val="0"/>
        <w:autoSpaceDN w:val="0"/>
        <w:adjustRightInd w:val="0"/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>Stevens, M</w:t>
      </w:r>
      <w:r w:rsidR="00044014">
        <w:rPr>
          <w:rFonts w:ascii="Times New Roman" w:hAnsi="Times New Roman" w:cs="Times New Roman"/>
          <w:sz w:val="24"/>
          <w:szCs w:val="24"/>
        </w:rPr>
        <w:t>.</w:t>
      </w:r>
      <w:r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="00044014">
        <w:rPr>
          <w:rFonts w:ascii="Times New Roman" w:hAnsi="Times New Roman" w:cs="Times New Roman"/>
          <w:sz w:val="24"/>
          <w:szCs w:val="24"/>
        </w:rPr>
        <w:t>(</w:t>
      </w:r>
      <w:r w:rsidRPr="00044014">
        <w:rPr>
          <w:rFonts w:ascii="Times New Roman" w:hAnsi="Times New Roman" w:cs="Times New Roman"/>
          <w:sz w:val="24"/>
          <w:szCs w:val="24"/>
        </w:rPr>
        <w:t>2008</w:t>
      </w:r>
      <w:r w:rsidR="00044014">
        <w:rPr>
          <w:rFonts w:ascii="Times New Roman" w:hAnsi="Times New Roman" w:cs="Times New Roman"/>
          <w:sz w:val="24"/>
          <w:szCs w:val="24"/>
        </w:rPr>
        <w:t>)</w:t>
      </w:r>
      <w:r w:rsidRPr="00044014">
        <w:rPr>
          <w:rFonts w:ascii="Times New Roman" w:hAnsi="Times New Roman" w:cs="Times New Roman"/>
          <w:sz w:val="24"/>
          <w:szCs w:val="24"/>
        </w:rPr>
        <w:t xml:space="preserve">. </w:t>
      </w:r>
      <w:r w:rsidRPr="00044014">
        <w:rPr>
          <w:rFonts w:ascii="Times New Roman" w:hAnsi="Times New Roman" w:cs="Times New Roman"/>
          <w:iCs/>
          <w:sz w:val="24"/>
          <w:szCs w:val="24"/>
        </w:rPr>
        <w:t xml:space="preserve">Focus on next steps…: Lessons from the multi-region </w:t>
      </w:r>
      <w:proofErr w:type="gramStart"/>
      <w:r w:rsidRPr="00044014">
        <w:rPr>
          <w:rFonts w:ascii="Times New Roman" w:hAnsi="Times New Roman" w:cs="Times New Roman"/>
          <w:iCs/>
          <w:sz w:val="24"/>
          <w:szCs w:val="24"/>
        </w:rPr>
        <w:t>trainers</w:t>
      </w:r>
      <w:proofErr w:type="gramEnd"/>
      <w:r w:rsidRPr="00044014">
        <w:rPr>
          <w:rFonts w:ascii="Times New Roman" w:hAnsi="Times New Roman" w:cs="Times New Roman"/>
          <w:iCs/>
          <w:sz w:val="24"/>
          <w:szCs w:val="24"/>
        </w:rPr>
        <w:t xml:space="preserve"> forum, Singapore</w:t>
      </w:r>
      <w:r w:rsidR="00540C68">
        <w:rPr>
          <w:rFonts w:ascii="Times New Roman" w:hAnsi="Times New Roman" w:cs="Times New Roman"/>
          <w:iCs/>
          <w:sz w:val="24"/>
          <w:szCs w:val="24"/>
        </w:rPr>
        <w:t>.</w:t>
      </w:r>
      <w:r w:rsidRPr="00044014">
        <w:rPr>
          <w:rFonts w:ascii="Times New Roman" w:hAnsi="Times New Roman" w:cs="Times New Roman"/>
          <w:sz w:val="24"/>
          <w:szCs w:val="24"/>
        </w:rPr>
        <w:t xml:space="preserve"> Unpublished paper.</w:t>
      </w:r>
    </w:p>
    <w:p w14:paraId="4D9DDFAC" w14:textId="2527CE02" w:rsidR="00E76D6F" w:rsidRPr="00044014" w:rsidRDefault="00E76D6F" w:rsidP="00540C68">
      <w:pPr>
        <w:autoSpaceDE w:val="0"/>
        <w:autoSpaceDN w:val="0"/>
        <w:adjustRightInd w:val="0"/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</w:rPr>
        <w:t xml:space="preserve">Travis, John </w:t>
      </w:r>
      <w:r w:rsidR="00044014">
        <w:rPr>
          <w:rFonts w:ascii="Times New Roman" w:hAnsi="Times New Roman" w:cs="Times New Roman"/>
          <w:sz w:val="24"/>
          <w:szCs w:val="24"/>
        </w:rPr>
        <w:t>&amp; Anna</w:t>
      </w:r>
      <w:r w:rsidRPr="00044014">
        <w:rPr>
          <w:rFonts w:ascii="Times New Roman" w:hAnsi="Times New Roman" w:cs="Times New Roman"/>
          <w:sz w:val="24"/>
          <w:szCs w:val="24"/>
        </w:rPr>
        <w:t xml:space="preserve"> Travis </w:t>
      </w:r>
      <w:r w:rsidR="00044014">
        <w:rPr>
          <w:rFonts w:ascii="Times New Roman" w:hAnsi="Times New Roman" w:cs="Times New Roman"/>
          <w:sz w:val="24"/>
          <w:szCs w:val="24"/>
        </w:rPr>
        <w:t>(</w:t>
      </w:r>
      <w:r w:rsidRPr="00044014">
        <w:rPr>
          <w:rFonts w:ascii="Times New Roman" w:hAnsi="Times New Roman" w:cs="Times New Roman"/>
          <w:sz w:val="24"/>
          <w:szCs w:val="24"/>
        </w:rPr>
        <w:t>2014</w:t>
      </w:r>
      <w:r w:rsidR="00044014">
        <w:rPr>
          <w:rFonts w:ascii="Times New Roman" w:hAnsi="Times New Roman" w:cs="Times New Roman"/>
          <w:sz w:val="24"/>
          <w:szCs w:val="24"/>
        </w:rPr>
        <w:t>)</w:t>
      </w:r>
      <w:r w:rsidRPr="00044014">
        <w:rPr>
          <w:rFonts w:ascii="Times New Roman" w:hAnsi="Times New Roman" w:cs="Times New Roman"/>
          <w:sz w:val="24"/>
          <w:szCs w:val="24"/>
        </w:rPr>
        <w:t>. Roles of “</w:t>
      </w:r>
      <w:proofErr w:type="spellStart"/>
      <w:r w:rsidRPr="00044014">
        <w:rPr>
          <w:rFonts w:ascii="Times New Roman" w:hAnsi="Times New Roman" w:cs="Times New Roman"/>
          <w:sz w:val="24"/>
          <w:szCs w:val="24"/>
        </w:rPr>
        <w:t>alongsiders</w:t>
      </w:r>
      <w:proofErr w:type="spellEnd"/>
      <w:r w:rsidRPr="00044014">
        <w:rPr>
          <w:rFonts w:ascii="Times New Roman" w:hAnsi="Times New Roman" w:cs="Times New Roman"/>
          <w:sz w:val="24"/>
          <w:szCs w:val="24"/>
        </w:rPr>
        <w:t xml:space="preserve">” in insider movements: Contemporary examples and biblical reflections. 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>International Journal of Frontier Missions</w:t>
      </w:r>
      <w:r w:rsidRPr="00044014">
        <w:rPr>
          <w:rFonts w:ascii="Times New Roman" w:hAnsi="Times New Roman" w:cs="Times New Roman"/>
          <w:sz w:val="24"/>
          <w:szCs w:val="24"/>
        </w:rPr>
        <w:t xml:space="preserve"> </w:t>
      </w:r>
      <w:r w:rsidRPr="00044014">
        <w:rPr>
          <w:rFonts w:ascii="Times New Roman" w:hAnsi="Times New Roman" w:cs="Times New Roman"/>
          <w:iCs/>
          <w:sz w:val="24"/>
          <w:szCs w:val="24"/>
        </w:rPr>
        <w:t>30</w:t>
      </w:r>
      <w:r w:rsidR="00044014" w:rsidRPr="00044014">
        <w:rPr>
          <w:rFonts w:ascii="Times New Roman" w:hAnsi="Times New Roman" w:cs="Times New Roman"/>
          <w:sz w:val="24"/>
          <w:szCs w:val="24"/>
        </w:rPr>
        <w:t>:</w:t>
      </w:r>
      <w:r w:rsidRPr="00044014">
        <w:rPr>
          <w:rFonts w:ascii="Times New Roman" w:hAnsi="Times New Roman" w:cs="Times New Roman"/>
          <w:sz w:val="24"/>
          <w:szCs w:val="24"/>
        </w:rPr>
        <w:t xml:space="preserve"> 161-169.</w:t>
      </w:r>
    </w:p>
    <w:p w14:paraId="60671703" w14:textId="46756F97" w:rsidR="00E76D6F" w:rsidRPr="00044014" w:rsidRDefault="00E76D6F" w:rsidP="00540C68">
      <w:pPr>
        <w:autoSpaceDE w:val="0"/>
        <w:autoSpaceDN w:val="0"/>
        <w:adjustRightInd w:val="0"/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44014">
        <w:rPr>
          <w:rFonts w:ascii="Times New Roman" w:hAnsi="Times New Roman" w:cs="Times New Roman"/>
          <w:sz w:val="24"/>
          <w:szCs w:val="24"/>
          <w:lang w:val="de-DE"/>
        </w:rPr>
        <w:t xml:space="preserve">Watson, David L. </w:t>
      </w:r>
      <w:r w:rsidR="00044014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044014">
        <w:rPr>
          <w:rFonts w:ascii="Times New Roman" w:hAnsi="Times New Roman" w:cs="Times New Roman"/>
          <w:sz w:val="24"/>
          <w:szCs w:val="24"/>
          <w:lang w:val="de-DE"/>
        </w:rPr>
        <w:t>2011</w:t>
      </w:r>
      <w:r w:rsidR="00044014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04401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044014">
        <w:rPr>
          <w:rFonts w:ascii="Times New Roman" w:hAnsi="Times New Roman" w:cs="Times New Roman"/>
          <w:i/>
          <w:iCs/>
          <w:sz w:val="24"/>
          <w:szCs w:val="24"/>
          <w:lang w:val="de-DE"/>
        </w:rPr>
        <w:t>Gemeindegründungsbewegungen: Eine Momentaufnahme</w:t>
      </w:r>
      <w:r w:rsidRPr="00044014">
        <w:rPr>
          <w:rFonts w:ascii="Times New Roman" w:hAnsi="Times New Roman" w:cs="Times New Roman"/>
          <w:sz w:val="24"/>
          <w:szCs w:val="24"/>
          <w:lang w:val="de-DE"/>
        </w:rPr>
        <w:t>. 2</w:t>
      </w:r>
      <w:r w:rsidRPr="00044014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nd</w:t>
      </w:r>
      <w:r w:rsidRPr="00044014">
        <w:rPr>
          <w:rFonts w:ascii="Times New Roman" w:hAnsi="Times New Roman" w:cs="Times New Roman"/>
          <w:sz w:val="24"/>
          <w:szCs w:val="24"/>
          <w:lang w:val="de-DE"/>
        </w:rPr>
        <w:t xml:space="preserve"> edition. Schwelm: Deutsche Inland-Mission e. V.</w:t>
      </w:r>
    </w:p>
    <w:p w14:paraId="6DEAAD8C" w14:textId="49AF9E02" w:rsidR="00E76D6F" w:rsidRPr="00044014" w:rsidRDefault="00E76D6F" w:rsidP="00540C68">
      <w:pPr>
        <w:autoSpaceDE w:val="0"/>
        <w:autoSpaceDN w:val="0"/>
        <w:adjustRightInd w:val="0"/>
        <w:spacing w:after="1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44014">
        <w:rPr>
          <w:rFonts w:ascii="Times New Roman" w:hAnsi="Times New Roman" w:cs="Times New Roman"/>
          <w:sz w:val="24"/>
          <w:szCs w:val="24"/>
          <w:lang w:val="de-DE"/>
        </w:rPr>
        <w:t xml:space="preserve">Watson, David </w:t>
      </w:r>
      <w:r w:rsidR="00044014">
        <w:rPr>
          <w:rFonts w:ascii="Times New Roman" w:hAnsi="Times New Roman" w:cs="Times New Roman"/>
          <w:sz w:val="24"/>
          <w:szCs w:val="24"/>
          <w:lang w:val="de-DE"/>
        </w:rPr>
        <w:t>&amp; Paul</w:t>
      </w:r>
      <w:r w:rsidRPr="00044014">
        <w:rPr>
          <w:rFonts w:ascii="Times New Roman" w:hAnsi="Times New Roman" w:cs="Times New Roman"/>
          <w:sz w:val="24"/>
          <w:szCs w:val="24"/>
          <w:lang w:val="de-DE"/>
        </w:rPr>
        <w:t xml:space="preserve"> Watson </w:t>
      </w:r>
      <w:r w:rsidR="00044014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044014">
        <w:rPr>
          <w:rFonts w:ascii="Times New Roman" w:hAnsi="Times New Roman" w:cs="Times New Roman"/>
          <w:sz w:val="24"/>
          <w:szCs w:val="24"/>
          <w:lang w:val="de-DE"/>
        </w:rPr>
        <w:t>2014</w:t>
      </w:r>
      <w:r w:rsidR="00044014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04401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>Contagious disciple making: Leading others on a journey of discovery</w:t>
      </w:r>
      <w:r w:rsidRPr="00044014">
        <w:rPr>
          <w:rFonts w:ascii="Times New Roman" w:hAnsi="Times New Roman" w:cs="Times New Roman"/>
          <w:sz w:val="24"/>
          <w:szCs w:val="24"/>
        </w:rPr>
        <w:t>. Nashville: Thomas Nelson.</w:t>
      </w:r>
    </w:p>
    <w:p w14:paraId="0F098915" w14:textId="381C353D" w:rsidR="004E7DFD" w:rsidRPr="00043957" w:rsidRDefault="004E7DFD" w:rsidP="00540C68">
      <w:pPr>
        <w:spacing w:after="16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44014">
        <w:rPr>
          <w:rFonts w:ascii="Times New Roman" w:hAnsi="Times New Roman" w:cs="Times New Roman"/>
          <w:sz w:val="24"/>
          <w:szCs w:val="24"/>
        </w:rPr>
        <w:t>Zaccaro</w:t>
      </w:r>
      <w:proofErr w:type="spellEnd"/>
      <w:r w:rsidRPr="00044014">
        <w:rPr>
          <w:rFonts w:ascii="Times New Roman" w:hAnsi="Times New Roman" w:cs="Times New Roman"/>
          <w:sz w:val="24"/>
          <w:szCs w:val="24"/>
        </w:rPr>
        <w:t>, Stephen J. (2007). Trait-based perspectives of leadership</w:t>
      </w:r>
      <w:r w:rsidR="00AE2C3C" w:rsidRPr="00044014">
        <w:rPr>
          <w:rFonts w:ascii="Times New Roman" w:hAnsi="Times New Roman" w:cs="Times New Roman"/>
          <w:sz w:val="24"/>
          <w:szCs w:val="24"/>
        </w:rPr>
        <w:t>.</w:t>
      </w:r>
      <w:r w:rsidRPr="00044014">
        <w:rPr>
          <w:rFonts w:ascii="Times New Roman" w:hAnsi="Times New Roman" w:cs="Times New Roman"/>
          <w:i/>
          <w:iCs/>
          <w:sz w:val="24"/>
          <w:szCs w:val="24"/>
        </w:rPr>
        <w:t xml:space="preserve"> American Psychologist</w:t>
      </w:r>
      <w:r w:rsidRPr="00044014">
        <w:rPr>
          <w:rFonts w:ascii="Times New Roman" w:hAnsi="Times New Roman" w:cs="Times New Roman"/>
          <w:sz w:val="24"/>
          <w:szCs w:val="24"/>
        </w:rPr>
        <w:t xml:space="preserve"> 62: 6-16.</w:t>
      </w:r>
    </w:p>
    <w:p w14:paraId="44E969D7" w14:textId="5C5C3DAB" w:rsidR="00926798" w:rsidRPr="000A591E" w:rsidRDefault="00926798" w:rsidP="006F7590">
      <w:pPr>
        <w:keepNext/>
        <w:keepLines/>
        <w:spacing w:after="16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A591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Appendix </w:t>
      </w:r>
      <w:r w:rsidR="009722A8" w:rsidRPr="000A591E">
        <w:rPr>
          <w:rFonts w:ascii="Times New Roman" w:eastAsiaTheme="majorEastAsia" w:hAnsi="Times New Roman" w:cs="Times New Roman"/>
          <w:b/>
          <w:bCs/>
          <w:sz w:val="24"/>
          <w:szCs w:val="24"/>
        </w:rPr>
        <w:t>A</w:t>
      </w:r>
      <w:r w:rsidRPr="000A591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: Comparison of </w:t>
      </w:r>
      <w:r w:rsidR="004F62A1">
        <w:rPr>
          <w:rFonts w:ascii="Times New Roman" w:eastAsiaTheme="majorEastAsia" w:hAnsi="Times New Roman" w:cs="Times New Roman"/>
          <w:b/>
          <w:bCs/>
          <w:sz w:val="24"/>
          <w:szCs w:val="24"/>
        </w:rPr>
        <w:t>T</w:t>
      </w:r>
      <w:r w:rsidRPr="000A591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raits of </w:t>
      </w:r>
      <w:r w:rsidR="004F62A1">
        <w:rPr>
          <w:rFonts w:ascii="Times New Roman" w:eastAsiaTheme="majorEastAsia" w:hAnsi="Times New Roman" w:cs="Times New Roman"/>
          <w:b/>
          <w:bCs/>
          <w:sz w:val="24"/>
          <w:szCs w:val="24"/>
        </w:rPr>
        <w:t>A</w:t>
      </w:r>
      <w:r w:rsidRPr="000A591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postolic </w:t>
      </w:r>
      <w:r w:rsidR="004F62A1">
        <w:rPr>
          <w:rFonts w:ascii="Times New Roman" w:eastAsiaTheme="majorEastAsia" w:hAnsi="Times New Roman" w:cs="Times New Roman"/>
          <w:b/>
          <w:bCs/>
          <w:sz w:val="24"/>
          <w:szCs w:val="24"/>
        </w:rPr>
        <w:t>L</w:t>
      </w:r>
      <w:r w:rsidRPr="000A591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eaders </w:t>
      </w:r>
      <w:r w:rsidR="004F62A1">
        <w:rPr>
          <w:rFonts w:ascii="Times New Roman" w:eastAsiaTheme="majorEastAsia" w:hAnsi="Times New Roman" w:cs="Times New Roman"/>
          <w:b/>
          <w:bCs/>
          <w:sz w:val="24"/>
          <w:szCs w:val="24"/>
        </w:rPr>
        <w:t>S</w:t>
      </w:r>
      <w:r w:rsidRPr="000A591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howing </w:t>
      </w:r>
      <w:r w:rsidR="004F62A1">
        <w:rPr>
          <w:rFonts w:ascii="Times New Roman" w:eastAsiaTheme="majorEastAsia" w:hAnsi="Times New Roman" w:cs="Times New Roman"/>
          <w:b/>
          <w:bCs/>
          <w:sz w:val="24"/>
          <w:szCs w:val="24"/>
        </w:rPr>
        <w:t>D</w:t>
      </w:r>
      <w:r w:rsidRPr="000A591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istribution across </w:t>
      </w:r>
      <w:r w:rsidR="004F62A1">
        <w:rPr>
          <w:rFonts w:ascii="Times New Roman" w:eastAsiaTheme="majorEastAsia" w:hAnsi="Times New Roman" w:cs="Times New Roman"/>
          <w:b/>
          <w:bCs/>
          <w:sz w:val="24"/>
          <w:szCs w:val="24"/>
        </w:rPr>
        <w:t>P</w:t>
      </w:r>
      <w:r w:rsidRPr="000A591E">
        <w:rPr>
          <w:rFonts w:ascii="Times New Roman" w:eastAsiaTheme="majorEastAsia" w:hAnsi="Times New Roman" w:cs="Times New Roman"/>
          <w:b/>
          <w:bCs/>
          <w:sz w:val="24"/>
          <w:szCs w:val="24"/>
        </w:rPr>
        <w:t>ublications</w:t>
      </w:r>
    </w:p>
    <w:tbl>
      <w:tblPr>
        <w:tblW w:w="84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30"/>
      </w:tblGrid>
      <w:tr w:rsidR="00926798" w:rsidRPr="0003063A" w14:paraId="20D919CF" w14:textId="77777777" w:rsidTr="006E2DF2">
        <w:trPr>
          <w:cantSplit/>
          <w:trHeight w:val="575"/>
          <w:tblHeader/>
        </w:trPr>
        <w:tc>
          <w:tcPr>
            <w:tcW w:w="1543" w:type="dxa"/>
            <w:vMerge w:val="restart"/>
            <w:shd w:val="clear" w:color="auto" w:fill="D9D9D9"/>
            <w:noWrap/>
            <w:vAlign w:val="center"/>
            <w:hideMark/>
          </w:tcPr>
          <w:p w14:paraId="46672DA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>Traits</w:t>
            </w:r>
          </w:p>
        </w:tc>
        <w:tc>
          <w:tcPr>
            <w:tcW w:w="6878" w:type="dxa"/>
            <w:gridSpan w:val="13"/>
            <w:shd w:val="clear" w:color="auto" w:fill="D9D9D9"/>
            <w:vAlign w:val="center"/>
          </w:tcPr>
          <w:p w14:paraId="7F4F50BB" w14:textId="360771EB" w:rsidR="00926798" w:rsidRPr="0003063A" w:rsidRDefault="00926798" w:rsidP="006F7590">
            <w:pPr>
              <w:tabs>
                <w:tab w:val="center" w:pos="3062"/>
                <w:tab w:val="right" w:pos="612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>Publications by Author</w:t>
            </w:r>
            <w:r w:rsidR="004F62A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and Date</w:t>
            </w:r>
          </w:p>
        </w:tc>
      </w:tr>
      <w:tr w:rsidR="00926798" w:rsidRPr="0003063A" w14:paraId="65DEC369" w14:textId="77777777" w:rsidTr="006E2DF2">
        <w:trPr>
          <w:cantSplit/>
          <w:trHeight w:val="1673"/>
        </w:trPr>
        <w:tc>
          <w:tcPr>
            <w:tcW w:w="1543" w:type="dxa"/>
            <w:vMerge/>
            <w:shd w:val="clear" w:color="auto" w:fill="D9D9D9"/>
            <w:noWrap/>
            <w:vAlign w:val="center"/>
          </w:tcPr>
          <w:p w14:paraId="43BFE8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bookmarkStart w:id="0" w:name="_Hlk118203632"/>
          </w:p>
        </w:tc>
        <w:tc>
          <w:tcPr>
            <w:tcW w:w="529" w:type="dxa"/>
            <w:shd w:val="clear" w:color="auto" w:fill="auto"/>
            <w:noWrap/>
            <w:textDirection w:val="btLr"/>
            <w:vAlign w:val="center"/>
          </w:tcPr>
          <w:p w14:paraId="343609FF" w14:textId="77777777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Miley 2003</w:t>
            </w:r>
          </w:p>
        </w:tc>
        <w:tc>
          <w:tcPr>
            <w:tcW w:w="529" w:type="dxa"/>
            <w:shd w:val="clear" w:color="auto" w:fill="auto"/>
            <w:noWrap/>
            <w:textDirection w:val="btLr"/>
            <w:vAlign w:val="center"/>
          </w:tcPr>
          <w:p w14:paraId="182A5C39" w14:textId="77777777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Sinclair 2005</w:t>
            </w:r>
          </w:p>
        </w:tc>
        <w:tc>
          <w:tcPr>
            <w:tcW w:w="529" w:type="dxa"/>
            <w:textDirection w:val="btLr"/>
            <w:vAlign w:val="center"/>
          </w:tcPr>
          <w:p w14:paraId="2C20AF5B" w14:textId="77777777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Stevens 2008</w:t>
            </w:r>
          </w:p>
        </w:tc>
        <w:tc>
          <w:tcPr>
            <w:tcW w:w="529" w:type="dxa"/>
            <w:shd w:val="clear" w:color="auto" w:fill="auto"/>
            <w:noWrap/>
            <w:textDirection w:val="btLr"/>
            <w:vAlign w:val="center"/>
          </w:tcPr>
          <w:p w14:paraId="7CF3F5D2" w14:textId="4F0730CD" w:rsidR="00926798" w:rsidRPr="0003063A" w:rsidRDefault="00044014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Chard &amp; </w:t>
            </w:r>
            <w:r w:rsidR="00926798"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Chard 2008</w:t>
            </w:r>
          </w:p>
        </w:tc>
        <w:tc>
          <w:tcPr>
            <w:tcW w:w="529" w:type="dxa"/>
            <w:shd w:val="clear" w:color="auto" w:fill="auto"/>
            <w:noWrap/>
            <w:textDirection w:val="btLr"/>
            <w:vAlign w:val="center"/>
          </w:tcPr>
          <w:p w14:paraId="362A693C" w14:textId="77777777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Nelson 2009</w:t>
            </w:r>
          </w:p>
        </w:tc>
        <w:tc>
          <w:tcPr>
            <w:tcW w:w="529" w:type="dxa"/>
            <w:textDirection w:val="btLr"/>
          </w:tcPr>
          <w:p w14:paraId="1413E4A9" w14:textId="613F219A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Hirsch</w:t>
            </w:r>
            <w:r w:rsidR="000440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&amp; </w:t>
            </w:r>
            <w:proofErr w:type="spellStart"/>
            <w:proofErr w:type="gramStart"/>
            <w:r w:rsidR="000440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Catchim</w:t>
            </w:r>
            <w:proofErr w:type="spellEnd"/>
            <w:r w:rsidR="000440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2012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+</w:t>
            </w:r>
            <w:r w:rsidR="000440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Hirsch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2017</w:t>
            </w:r>
          </w:p>
        </w:tc>
        <w:tc>
          <w:tcPr>
            <w:tcW w:w="529" w:type="dxa"/>
            <w:textDirection w:val="btLr"/>
            <w:vAlign w:val="center"/>
          </w:tcPr>
          <w:p w14:paraId="5A37F445" w14:textId="77777777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Dent 2012</w:t>
            </w:r>
          </w:p>
        </w:tc>
        <w:tc>
          <w:tcPr>
            <w:tcW w:w="529" w:type="dxa"/>
            <w:shd w:val="clear" w:color="auto" w:fill="auto"/>
            <w:noWrap/>
            <w:textDirection w:val="btLr"/>
            <w:vAlign w:val="center"/>
          </w:tcPr>
          <w:p w14:paraId="2FA2E2D8" w14:textId="1E0964DE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Watson 2011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+ </w:t>
            </w:r>
            <w:r w:rsidR="00540C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Watson &amp; Watson </w:t>
            </w: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2014</w:t>
            </w:r>
          </w:p>
        </w:tc>
        <w:tc>
          <w:tcPr>
            <w:tcW w:w="529" w:type="dxa"/>
            <w:shd w:val="clear" w:color="auto" w:fill="auto"/>
            <w:noWrap/>
            <w:textDirection w:val="btLr"/>
            <w:vAlign w:val="center"/>
          </w:tcPr>
          <w:p w14:paraId="16E541E7" w14:textId="0E2DBBB9" w:rsidR="00926798" w:rsidRPr="0003063A" w:rsidRDefault="00540C6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Travis &amp; </w:t>
            </w:r>
            <w:r w:rsidR="00926798"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Travis 2014</w:t>
            </w:r>
          </w:p>
        </w:tc>
        <w:tc>
          <w:tcPr>
            <w:tcW w:w="529" w:type="dxa"/>
            <w:shd w:val="clear" w:color="auto" w:fill="auto"/>
            <w:noWrap/>
            <w:textDirection w:val="btLr"/>
            <w:vAlign w:val="center"/>
          </w:tcPr>
          <w:p w14:paraId="741DEEB1" w14:textId="77777777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Smith 2014</w:t>
            </w:r>
          </w:p>
        </w:tc>
        <w:tc>
          <w:tcPr>
            <w:tcW w:w="529" w:type="dxa"/>
            <w:textDirection w:val="btLr"/>
            <w:vAlign w:val="center"/>
          </w:tcPr>
          <w:p w14:paraId="3B5AE9D9" w14:textId="77777777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Addison 2015</w:t>
            </w:r>
          </w:p>
        </w:tc>
        <w:tc>
          <w:tcPr>
            <w:tcW w:w="529" w:type="dxa"/>
            <w:textDirection w:val="btLr"/>
            <w:vAlign w:val="center"/>
          </w:tcPr>
          <w:p w14:paraId="29C9F2E4" w14:textId="77777777" w:rsidR="00926798" w:rsidRPr="00CE00C4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CE00C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Prinz 2016</w:t>
            </w:r>
          </w:p>
        </w:tc>
        <w:tc>
          <w:tcPr>
            <w:tcW w:w="530" w:type="dxa"/>
            <w:textDirection w:val="btLr"/>
            <w:vAlign w:val="center"/>
          </w:tcPr>
          <w:p w14:paraId="4377CC20" w14:textId="77777777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Larsen 2016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+</w:t>
            </w: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2020</w:t>
            </w:r>
          </w:p>
        </w:tc>
      </w:tr>
      <w:bookmarkEnd w:id="0"/>
      <w:tr w:rsidR="00926798" w:rsidRPr="0003063A" w14:paraId="609199C8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2DFB808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Big picture thinking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47F0F7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981203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9BD017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2ED3FB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2B320E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D01552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172D2F2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B76F7E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E10779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8C8913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1775E5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B6A2EE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1395455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48457D3D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4CC5679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Strong personality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C2324A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B42FC7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3DCC94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822BDD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7D92C5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1877DB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5EDD8F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0A8C0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4F214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61817B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5538E3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184BF9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1CB78A6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33E58F69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2CE275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Self-awareness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6C6C37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245148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F32562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91F72A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67E46E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573351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FC92C3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3B1366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0810F1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22DDB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457E78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B59FBC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761C39E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2EC19711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08BB6FD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Desire to initiate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9BD28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8CE2B7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866846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FF1DC7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CA305B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51FF4F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460537E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13EEED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65D77F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AD0DC2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999D93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E30181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7618C16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6C169966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53CD35A0" w14:textId="041E9154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Independent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28F1BC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729ADA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24F701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30F35E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992D43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0E4869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A0C40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319DCF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23E47A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A4F57F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0EE5C1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34FFBD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6E7DD3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3E1654C1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7C71D712" w14:textId="23B9E696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Nonconformist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654CB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E09C7E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847006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6E813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04EDCF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C7F440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9625E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DC381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045F22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666717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31CCDA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309A66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1441DF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8C6BF52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79BE4CF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Thrive on challenge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49AE22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4E24D3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48B9953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29E557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F40B08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FC235F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89E152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39E8F1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4E49DA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181EFC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0D7AD4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1E97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099DE0D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49F4D5C9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4BA656E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Critical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760928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EE2A1E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76B139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1DB191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D5E58A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77BDB9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5A39F9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12E7A7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F1CDE7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18EDCF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0BF948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B1935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576E9FC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45642F68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50BA4B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Impatience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5FC96C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6312D0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79A46F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4A1DD4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0B3D62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E2C31E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083FFB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2F580F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F62049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E56BB7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061CCC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FA739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7D306A1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415061E4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2F7B844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Tendency to overextend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08E1C9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6EB984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273EE52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2EA6DA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67C662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D677D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639D1C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330D1F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2F416C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91A713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6750E4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B2DEA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0015043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734EC800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43C8377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Hunger for depth with God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3052E0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8C3427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65D9C88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EEF32E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980501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7A8D2E2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531CB3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24EE1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724BC1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75024F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58A68EB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8BECA4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1A636CB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4389E2B5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05B9D3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lastRenderedPageBreak/>
              <w:t>Broad in their horizons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5AA17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95733C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116A16D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DF9E1E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65C71E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38A5E9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E5CB9F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65778D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4C3EC2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B48885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8A32D1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705FA7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1B666DA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4073225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1BCB0C5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Tenacity/not backing down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7A4AC6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37807D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0ED0F9E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20FDB0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5515EC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DAEA31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FB4425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161BCE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D99A84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AD9F0B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45F410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F3228E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0257F96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</w:tr>
      <w:tr w:rsidR="00926798" w:rsidRPr="0003063A" w14:paraId="7EA9D68F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231B6D7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Want good handle on things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E44402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B5DC40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673687C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203B67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37B863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4D7B78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2A98D7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DA3ED2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4CD1D5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BEAC9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9349CE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2738CB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55E99FF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6FCABC08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54992F5F" w14:textId="2DCFBC45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Quirky/hard to get along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3BB406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1A38B8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4A2CDC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621D8D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B8764D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433D48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36C619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FE9641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7B22FC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9DEF80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9DEC4A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22AB11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1AD81C8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13A6AFE2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4F9C751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Self-confidence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043F84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A97786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6FF205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2D7ED5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0B803F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E7D9FE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46D4EF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07A597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0C6922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CE2BCC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1714F3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2F82BB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15B31E8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C40960F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CB6233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Over-assertiveness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27255C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751170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6CEDEEE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EF372C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C8637B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41567F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4413BF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5A5CA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4506F7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CD18F8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E7C4A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131689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3F85D4C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84B5A3D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24C9870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Evangelistic heart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24DFF9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55435B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A9D04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4B109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6B4A5D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B4A0CF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2DFD82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0748FD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2BED0C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D5CE39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7F9434F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3C1573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5B3B2D7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1449D10D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4DD1983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Vision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CCA8AA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1369D8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7465B5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12A4EB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F1B172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D54837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E446AF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1C7329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1EC5D3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3C0CD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06A0AAF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CCAA1A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64A7CBF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</w:tr>
      <w:tr w:rsidR="00926798" w:rsidRPr="0003063A" w14:paraId="2C5CAC02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6EE5AA4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Praiseworthy character/</w:t>
            </w:r>
          </w:p>
          <w:p w14:paraId="7BC2355D" w14:textId="487344F1" w:rsidR="00926798" w:rsidRPr="0003063A" w:rsidRDefault="009722A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I</w:t>
            </w:r>
            <w:r w:rsidR="00926798"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ntegrity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4862D6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A8831D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5EDD1A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F9038B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ADC06B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5FB671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8AE9C7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DB4992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46461E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A0CDB1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3A3F05E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ED37B3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322ABB3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10326D23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A3F94B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Obedience to God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4389E4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B1CB80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7CC9A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F5E04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4E251A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963036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68665C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CFC4C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5FF769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475DBE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881B3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2DEE13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3B719A1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469AD83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99181F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Humility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E34186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F9822E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A7E927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4C6983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1C9F81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C3EF46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632E4C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97FFD4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E23D20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F3E06F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99E7E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0768A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0EB3023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47C0E5F1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65323BC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Determination to succeed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32C1C2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E41F73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3B5BF0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E6EB61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84CEA9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9D1B4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CF9D0B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6C95A1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59315F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6BEF2F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67A8FD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EE17B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77104F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7AFEA00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4E423BD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Willingness to risk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DFFB46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5B7A2F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0F39A4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C72404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618BD4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E21625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1C5B95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964C28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987B98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6E4DC3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4DFF21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E57D96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0B3B942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258546D5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02B0B43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Ability to forgive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FFDFD3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DE7138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4E4DA8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AA0B85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2CC19F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B0D4CC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847810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A2CCF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42F3C9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333FE2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CAA698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9F127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319468C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39900344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04FB225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Courage to change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161FA1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6C50A7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02E7E1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2A75D6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9B6B1E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0D3A5F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292AD4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00F422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468E0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6683A6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7962A0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6D85FB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45DC901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4D269D4E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64DA23C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Passion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F9BDF4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9D1EAB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526E16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FA1DB3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F64EDE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E06C37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485169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0BFF2A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ECC9DB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ACABC3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EA42C5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B4566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7088DA2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20BAC7A1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5D6D92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Servanthood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F9CF80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3E505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400C1D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C19D67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6462A6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CD5F68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7607B7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B6CF11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D6B263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2A745F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6349B3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32FEB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0E63AB9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1E1AB93C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889240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Love of people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03932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D57586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AE61C3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8D53AD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73EB07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B0533E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1A4065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C9536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36699A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221353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F037C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3D9E3C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4903492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71803A3C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0240F8A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Availability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18F1D6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A685F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11343A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B170D8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E6F905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900795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23B2F6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39682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0267F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FE4BC6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51BF15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C0571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57E46EE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85D4C0A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5F46FC3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Perpetual learner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146C3E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2D5C99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EA43FF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E36957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F119D1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61C3B26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B9EEA0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A84467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F9000C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2797E1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29E74F5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9DB704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627046E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43B3F3BC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E3AC4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Reflective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F95C8F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04AED5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57F0A8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5C2B4A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99A4B8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6F4F7AF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72D2D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B2AC9E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39153E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94B9D0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4D3070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EC1854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61242BD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482C0DFD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699A587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Sacrifice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14015D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29369D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C5063E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315661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6F9692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943C1E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7719DF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CC5122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F560F5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397B78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E697D7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FFA8A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3DF702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DBF26E2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5D216B4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Focus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61DE18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362DF1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315AC1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178627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2668D8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351530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1EA461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38F124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2BD23A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D0DB32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19ED82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5D81D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1EF73BD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3BB8EEDA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943710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lastRenderedPageBreak/>
              <w:t>Passionate urgency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B54444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ACD3C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E9D989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EF4516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DE3566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577590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EA0568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824A78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13CA7A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EF7E2C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66C36F2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28B8E2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6ED9FC8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2DC33538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40B0032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Single-mindedness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B74CBF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AC1F82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E5900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77BBBE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0E4323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D67ECC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6F47FE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CDC0F3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13FCD2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7AF134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4283AC7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07D108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68EED73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2ADF945C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4DD6FD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Love for God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E17BA4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F51503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D7E35F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DE8966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EDFA3B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497C43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D5083E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4E0CE5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F57E95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AA0A33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4FA2A70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DE7B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1AE0531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5B06E2EE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5E4B577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Led by God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B66C24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038D08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EA57D2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DBE0E8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F40AB2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EF3145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E61372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28CFD2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5D886E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EBD100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461DE0B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43DC4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5D67327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55177748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23CB9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Action-focus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E93F37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CF05B4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BEB537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DEEDD5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FAF3BC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0946EC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96B628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7B077E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7F5364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52F4B2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72640F4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AC1D4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7CEAC1B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6B1C5DB9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0047D64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Results-orientation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EF53D4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13DEAC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F64857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E60464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E73D06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C0EE06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1C29E5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242274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EEACD2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0CD27A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4976633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DC92E5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0A04898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1678BCBF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A447B1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Perseverance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032149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C4BCCE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30085A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614E37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A6706C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D7AC84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A61D4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62A153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77BF92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A122CC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564C9F7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48D810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539BAE4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154EFDEC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0EDA9A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Been with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and</w:t>
            </w: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called by Jesus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892435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E2E01A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6021B1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9D7114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ABDF62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498321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DC5AD8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39F482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0A08CE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A4B9B9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19BF58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25F19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05B1E94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D6EA59E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126FF1E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Intentional spiritual growth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B9FA9A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73BF56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242884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D73AC9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9B0122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2B5BDC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13E8A6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7508F1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88D96D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AE0356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66EA4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DB86FE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37A9F02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1A648ACA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68D460A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Being a model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68C169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74AB23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7A38CE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862024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2FDBDF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B6CE58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BAF16A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704187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32BA8B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CF3FDE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7611C3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384C09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46DCA9A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</w:tr>
      <w:tr w:rsidR="00926798" w:rsidRPr="0003063A" w14:paraId="40C247F7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1E2D202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Strong work ethic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438526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FBE6DD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788E04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9117B8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EBBF10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B1AB2B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A463AF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352046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C80C7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37FD28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9BB96A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C902F5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3274AA9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5B9FBAF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84F9D0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Holy discontent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1480EA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465FE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7DB573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4AE1D1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69DFC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5EF86B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110093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F3EBB6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4A752C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21E79C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6327B9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BC47D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771BEF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61B8BC24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4AF90DA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Bible-driven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F8E093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704C1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C6FC8E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77BE97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7B84B0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42237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FC5CC3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239076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0DE63B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EA561F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9AD0B6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E9AC51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6286A01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44ACF955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0716A1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Listening for God’s voice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A4BC37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796B0E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B0E683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2C1B47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C351DF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CCA387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4E4CA2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82C185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EAF1AE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EA7BA1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39B5B6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0E3DE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0F68DB2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1F438609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AE5FD4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Live the Gospel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4319C7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E4CC37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1F2BF1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89889B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EE77D6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1C2E66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D0E05B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DFE007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464BE0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7DBFD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D93062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5F5F8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21DFBC3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3A4B8067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C79BFC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Not fenced in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5BE9A6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C35E69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ADBF6C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397654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213EEC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1BB969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48DF4D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4F6432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67B1CB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C09616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EE9E2B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AA5DF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0BE3B96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762E7BAB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D89B1C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Boldness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677032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EBFD3F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0348A4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AAA42F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0D8419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35936B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094E3C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AF3D05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68D760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BF58FC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699D01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5CFB8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2CE8B3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</w:tr>
      <w:tr w:rsidR="00926798" w:rsidRPr="0003063A" w14:paraId="4C9E82D1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04B436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Emotional Stability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265E96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AB7578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6A4AFD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6FB1CA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A881AE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27DB62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BC228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292B5E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15A05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5961A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A86384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A2971C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32FDC5E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76262123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80D597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 w:rsidRPr="0003063A">
              <w:rPr>
                <w:rFonts w:ascii="Calibri" w:eastAsia="Calibri" w:hAnsi="Calibri" w:cs="Arial"/>
                <w:sz w:val="18"/>
                <w:szCs w:val="18"/>
              </w:rPr>
              <w:t>Dependability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32E771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89B51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99FB6E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F391AF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CCCDF3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A9BCDC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632C0F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4224E0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3182B2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13C2B0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C4B2CF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B08EAF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002A69B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1841B589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2FD23A7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sz w:val="18"/>
                <w:szCs w:val="18"/>
              </w:rPr>
              <w:t>Adaptability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F1AE8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66522A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0EE76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73EF17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4C2913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748BD4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C92E4C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A605E4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E0E4A9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54FAF6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D08357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EF8018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7B5F761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5FBE2454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2BDDFB5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sz w:val="18"/>
                <w:szCs w:val="18"/>
              </w:rPr>
              <w:t>Drive for Responsibility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E00501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D0E26A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2ED9E7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0E55EA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A6CE63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EC892A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FAE67A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0CC70B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E0C71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E785E1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ABF2E9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6A34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6C75014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31844A62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1C84A55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sz w:val="18"/>
                <w:szCs w:val="18"/>
              </w:rPr>
              <w:t>Drive to Achieve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7C72FD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F82A73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255C29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F17245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5DA502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34208F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75EBDE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8A910F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8FD258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2959CA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0A7D97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24E441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5F96A6A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282DB89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B2652C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sz w:val="18"/>
                <w:szCs w:val="18"/>
              </w:rPr>
              <w:t>Desire to Excel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842EA4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A223F9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EED8A1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9D7B48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3366C6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9E9637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999A0F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5C1720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93F92B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6ED389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5A11A8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846C5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133C11C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53BDFB77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12CBAE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Intelligence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C0A5F1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4EE26C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F51A59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A494AE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8CC0FC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7855F0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629AF8B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E4368C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B17894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0F9A9A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4ED5A9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0B9D35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53ED5A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04C9357C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A64EE0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sz w:val="18"/>
                <w:szCs w:val="18"/>
              </w:rPr>
              <w:lastRenderedPageBreak/>
              <w:t>Confidence in the Spirit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D0C6EA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0FE4D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6F85D2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11A0B1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F274E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1FFA2C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71523B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107A80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DC6D7A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04B44A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296B77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B08BAB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08F0466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2C9824F7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61590A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sz w:val="18"/>
                <w:szCs w:val="18"/>
              </w:rPr>
              <w:t>Confidence in Locals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45ABF1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860C0B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2CD5E7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BAE6B2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D5182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AFBA5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2F8DAF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FF5026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5693C7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141DAC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671EE1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BC6AE6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401CD15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534ADB77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63CEE53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sz w:val="18"/>
                <w:szCs w:val="18"/>
              </w:rPr>
              <w:t>Inspiring Personality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33BF5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E34C28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91851F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50E751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6AE917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020FCFE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3A7E84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B869BF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61A886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2F0D02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2B6E737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5043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6D28DA4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2BE02B26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79D23F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Calibri" w:hAnsi="Calibri" w:cs="Arial"/>
                <w:sz w:val="18"/>
                <w:szCs w:val="18"/>
              </w:rPr>
              <w:t>Sociability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1E9071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3C2808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7C9C68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2D33E0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CFF89D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2576A7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3E9B8ED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0C4093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BA1D8B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B03F9F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62993A8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B66C66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30" w:type="dxa"/>
            <w:vAlign w:val="center"/>
          </w:tcPr>
          <w:p w14:paraId="20D5245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26798" w:rsidRPr="0003063A" w14:paraId="5B21D100" w14:textId="77777777" w:rsidTr="006E2DF2">
        <w:trPr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51E408D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Aggressiveness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43467F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9844CB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380AD6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A8816F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1E6BCF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BEBBCB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7DB2F39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538F75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576E4D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3D3599B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4C57EA1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3BD171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682B2B1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</w:tr>
      <w:tr w:rsidR="00926798" w:rsidRPr="0003063A" w14:paraId="465567EB" w14:textId="77777777" w:rsidTr="006E2DF2">
        <w:trPr>
          <w:cantSplit/>
          <w:trHeight w:val="432"/>
        </w:trPr>
        <w:tc>
          <w:tcPr>
            <w:tcW w:w="1543" w:type="dxa"/>
            <w:shd w:val="clear" w:color="auto" w:fill="auto"/>
            <w:noWrap/>
            <w:vAlign w:val="center"/>
          </w:tcPr>
          <w:p w14:paraId="3B5BC232" w14:textId="77777777" w:rsidR="00926798" w:rsidRPr="00CF3CD7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sz w:val="18"/>
                <w:szCs w:val="18"/>
              </w:rPr>
              <w:t>E</w:t>
            </w:r>
            <w:r w:rsidRPr="00D81A5D">
              <w:rPr>
                <w:sz w:val="18"/>
                <w:szCs w:val="18"/>
              </w:rPr>
              <w:t>ntrepreneuria</w:t>
            </w:r>
            <w:proofErr w:type="spellEnd"/>
            <w:r w:rsidRPr="00CF3CD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l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4A35BFC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0B0BC17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D09A93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56ADFC5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6BB6B9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5C0499A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x</w:t>
            </w:r>
          </w:p>
        </w:tc>
        <w:tc>
          <w:tcPr>
            <w:tcW w:w="529" w:type="dxa"/>
            <w:vAlign w:val="center"/>
          </w:tcPr>
          <w:p w14:paraId="3787F4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5CA72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7285F81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88AAFE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vAlign w:val="center"/>
          </w:tcPr>
          <w:p w14:paraId="1B8B9B1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C8CD1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30" w:type="dxa"/>
            <w:vAlign w:val="center"/>
          </w:tcPr>
          <w:p w14:paraId="136FE2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00869586" w14:textId="6A90D295" w:rsidR="00926798" w:rsidRDefault="00926798" w:rsidP="000F0FC1">
      <w:pPr>
        <w:spacing w:after="0" w:line="240" w:lineRule="auto"/>
        <w:rPr>
          <w:rFonts w:ascii="Calibri" w:eastAsia="Times New Roman" w:hAnsi="Calibri" w:cs="Times New Roman"/>
        </w:rPr>
      </w:pPr>
    </w:p>
    <w:p w14:paraId="0F8336E5" w14:textId="7307CDFE" w:rsidR="00926798" w:rsidRPr="009F3349" w:rsidRDefault="00926798" w:rsidP="006F7590">
      <w:pPr>
        <w:keepNext/>
        <w:keepLines/>
        <w:spacing w:after="16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" w:name="_Toc47597391"/>
      <w:bookmarkStart w:id="2" w:name="_Toc52799824"/>
      <w:r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Appendix </w:t>
      </w:r>
      <w:r w:rsidR="009722A8"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>B</w:t>
      </w:r>
      <w:r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: List of </w:t>
      </w:r>
      <w:r w:rsidR="004F62A1"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>C</w:t>
      </w:r>
      <w:r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ompetencies from the </w:t>
      </w:r>
      <w:r w:rsidR="004F62A1"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>L</w:t>
      </w:r>
      <w:r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iterature </w:t>
      </w:r>
      <w:r w:rsidR="004F62A1"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>S</w:t>
      </w:r>
      <w:r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howing </w:t>
      </w:r>
      <w:r w:rsidR="004F62A1"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>D</w:t>
      </w:r>
      <w:r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istribution across </w:t>
      </w:r>
      <w:r w:rsidR="004F62A1"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>P</w:t>
      </w:r>
      <w:r w:rsidRPr="009F3349">
        <w:rPr>
          <w:rFonts w:ascii="Times New Roman" w:eastAsiaTheme="majorEastAsia" w:hAnsi="Times New Roman" w:cs="Times New Roman"/>
          <w:b/>
          <w:bCs/>
          <w:sz w:val="24"/>
          <w:szCs w:val="24"/>
        </w:rPr>
        <w:t>ublications</w:t>
      </w:r>
    </w:p>
    <w:tbl>
      <w:tblPr>
        <w:tblW w:w="8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507"/>
        <w:gridCol w:w="507"/>
        <w:gridCol w:w="507"/>
        <w:gridCol w:w="507"/>
        <w:gridCol w:w="508"/>
        <w:gridCol w:w="507"/>
        <w:gridCol w:w="536"/>
        <w:gridCol w:w="478"/>
        <w:gridCol w:w="512"/>
        <w:gridCol w:w="503"/>
        <w:gridCol w:w="507"/>
        <w:gridCol w:w="507"/>
        <w:gridCol w:w="507"/>
        <w:gridCol w:w="508"/>
      </w:tblGrid>
      <w:tr w:rsidR="00926798" w:rsidRPr="0003063A" w14:paraId="4F2A395A" w14:textId="77777777" w:rsidTr="006E2DF2">
        <w:trPr>
          <w:trHeight w:val="432"/>
          <w:tblHeader/>
        </w:trPr>
        <w:tc>
          <w:tcPr>
            <w:tcW w:w="1453" w:type="dxa"/>
            <w:vMerge w:val="restart"/>
            <w:shd w:val="clear" w:color="auto" w:fill="D9D9D9"/>
            <w:noWrap/>
            <w:vAlign w:val="center"/>
            <w:hideMark/>
          </w:tcPr>
          <w:bookmarkEnd w:id="1"/>
          <w:bookmarkEnd w:id="2"/>
          <w:p w14:paraId="3745B024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>Competencies</w:t>
            </w:r>
          </w:p>
        </w:tc>
        <w:tc>
          <w:tcPr>
            <w:tcW w:w="7101" w:type="dxa"/>
            <w:gridSpan w:val="14"/>
            <w:shd w:val="clear" w:color="auto" w:fill="D9D9D9"/>
            <w:vAlign w:val="center"/>
          </w:tcPr>
          <w:p w14:paraId="07833238" w14:textId="7B77F54A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>Publications by Author</w:t>
            </w:r>
            <w:r w:rsidR="004F62A1" w:rsidRPr="009F33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and Date</w:t>
            </w:r>
          </w:p>
        </w:tc>
      </w:tr>
      <w:tr w:rsidR="00926798" w:rsidRPr="0003063A" w14:paraId="032C08CB" w14:textId="77777777" w:rsidTr="00540C68">
        <w:trPr>
          <w:cantSplit/>
          <w:trHeight w:val="1988"/>
          <w:tblHeader/>
        </w:trPr>
        <w:tc>
          <w:tcPr>
            <w:tcW w:w="1453" w:type="dxa"/>
            <w:vMerge/>
            <w:shd w:val="clear" w:color="auto" w:fill="D9D9D9"/>
            <w:noWrap/>
            <w:vAlign w:val="bottom"/>
            <w:hideMark/>
          </w:tcPr>
          <w:p w14:paraId="21E71594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bookmarkStart w:id="3" w:name="_Hlk118203589"/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14:paraId="3933871D" w14:textId="77777777" w:rsidR="00926798" w:rsidRPr="0003063A" w:rsidRDefault="00926798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Miley 2003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14:paraId="08D32DCB" w14:textId="77777777" w:rsidR="00926798" w:rsidRPr="0003063A" w:rsidRDefault="00926798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Sinclair 2005</w:t>
            </w:r>
          </w:p>
        </w:tc>
        <w:tc>
          <w:tcPr>
            <w:tcW w:w="507" w:type="dxa"/>
            <w:textDirection w:val="btLr"/>
            <w:vAlign w:val="center"/>
          </w:tcPr>
          <w:p w14:paraId="28907873" w14:textId="77777777" w:rsidR="00926798" w:rsidRPr="0003063A" w:rsidRDefault="00926798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Stevens 2008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14:paraId="496993FE" w14:textId="2851655C" w:rsidR="00926798" w:rsidRPr="0003063A" w:rsidRDefault="00044014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Chard &amp; </w:t>
            </w:r>
            <w:r w:rsidR="00926798"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Chard 2008</w:t>
            </w:r>
          </w:p>
        </w:tc>
        <w:tc>
          <w:tcPr>
            <w:tcW w:w="508" w:type="dxa"/>
            <w:shd w:val="clear" w:color="auto" w:fill="auto"/>
            <w:noWrap/>
            <w:textDirection w:val="btLr"/>
            <w:vAlign w:val="center"/>
          </w:tcPr>
          <w:p w14:paraId="725F444C" w14:textId="77777777" w:rsidR="00926798" w:rsidRPr="0003063A" w:rsidRDefault="00926798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Allen 2009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14:paraId="4BCC0D52" w14:textId="77777777" w:rsidR="00926798" w:rsidRPr="0003063A" w:rsidRDefault="00926798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Nelson 2009</w:t>
            </w:r>
          </w:p>
        </w:tc>
        <w:tc>
          <w:tcPr>
            <w:tcW w:w="536" w:type="dxa"/>
            <w:textDirection w:val="btLr"/>
          </w:tcPr>
          <w:p w14:paraId="6E27EA6A" w14:textId="26DC3099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Hirsch</w:t>
            </w:r>
            <w:r w:rsidR="000440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&amp; </w:t>
            </w:r>
            <w:proofErr w:type="spellStart"/>
            <w:r w:rsidR="000440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C</w:t>
            </w:r>
            <w:r w:rsidR="00540C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</w:t>
            </w:r>
            <w:r w:rsidR="000440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tchim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2012 +</w:t>
            </w:r>
            <w:r w:rsidR="000440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Hirsch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2017</w:t>
            </w:r>
          </w:p>
        </w:tc>
        <w:tc>
          <w:tcPr>
            <w:tcW w:w="478" w:type="dxa"/>
            <w:textDirection w:val="btLr"/>
            <w:vAlign w:val="center"/>
          </w:tcPr>
          <w:p w14:paraId="0C58C65E" w14:textId="77777777" w:rsidR="00926798" w:rsidRPr="0003063A" w:rsidRDefault="00926798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Dent 2012</w:t>
            </w:r>
          </w:p>
        </w:tc>
        <w:tc>
          <w:tcPr>
            <w:tcW w:w="512" w:type="dxa"/>
            <w:shd w:val="clear" w:color="auto" w:fill="auto"/>
            <w:noWrap/>
            <w:textDirection w:val="btLr"/>
            <w:vAlign w:val="center"/>
          </w:tcPr>
          <w:p w14:paraId="44BEC051" w14:textId="6AF1D362" w:rsidR="00926798" w:rsidRPr="0003063A" w:rsidRDefault="00926798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Watson 2011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+ </w:t>
            </w:r>
            <w:r w:rsidR="00540C6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Watson &amp; Watson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2014</w:t>
            </w:r>
          </w:p>
        </w:tc>
        <w:tc>
          <w:tcPr>
            <w:tcW w:w="503" w:type="dxa"/>
            <w:shd w:val="clear" w:color="auto" w:fill="auto"/>
            <w:noWrap/>
            <w:textDirection w:val="btLr"/>
            <w:vAlign w:val="center"/>
          </w:tcPr>
          <w:p w14:paraId="64E4B7CB" w14:textId="4CED2CFA" w:rsidR="00926798" w:rsidRPr="0003063A" w:rsidRDefault="00540C68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Travis &amp; </w:t>
            </w:r>
            <w:r w:rsidR="00926798"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Travis 2014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14:paraId="356BD4D1" w14:textId="77777777" w:rsidR="00926798" w:rsidRPr="0003063A" w:rsidRDefault="00926798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Smith 2014</w:t>
            </w:r>
          </w:p>
        </w:tc>
        <w:tc>
          <w:tcPr>
            <w:tcW w:w="507" w:type="dxa"/>
            <w:textDirection w:val="btLr"/>
            <w:vAlign w:val="center"/>
          </w:tcPr>
          <w:p w14:paraId="04D02940" w14:textId="77777777" w:rsidR="00926798" w:rsidRPr="0003063A" w:rsidRDefault="00926798" w:rsidP="006F759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Addison 2015</w:t>
            </w:r>
          </w:p>
        </w:tc>
        <w:tc>
          <w:tcPr>
            <w:tcW w:w="507" w:type="dxa"/>
            <w:textDirection w:val="btLr"/>
            <w:vAlign w:val="center"/>
          </w:tcPr>
          <w:p w14:paraId="40CB2F20" w14:textId="77777777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Prinz 2016</w:t>
            </w:r>
          </w:p>
        </w:tc>
        <w:tc>
          <w:tcPr>
            <w:tcW w:w="508" w:type="dxa"/>
            <w:textDirection w:val="btLr"/>
            <w:vAlign w:val="center"/>
          </w:tcPr>
          <w:p w14:paraId="4DDBC547" w14:textId="77777777" w:rsidR="00926798" w:rsidRPr="0003063A" w:rsidRDefault="00926798" w:rsidP="006F759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Larsen 2016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+ 2020</w:t>
            </w:r>
          </w:p>
        </w:tc>
      </w:tr>
      <w:bookmarkEnd w:id="3"/>
      <w:tr w:rsidR="00926798" w:rsidRPr="0003063A" w14:paraId="6D52FD74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4B59F89C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Gift of faith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A3609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BDBBF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44E0487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4912B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D5FB8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2CF52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33C4A0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19417FC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00CF5C7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2E1C22E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736BD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4EFD8C8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005290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11044EE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301B64F0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23D244AD" w14:textId="50EB7BCA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Influence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A16C4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C49C7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44B2660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0B01FA1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5E4C18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E19BE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5126E5C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5C49DC9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18A113E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7686615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50EB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6774A1F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075B10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3E14696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08E4F2F1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25FC210F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Gain following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8CF61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C8DE2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3AFFD1F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27C3D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791867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DF8DC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5F4DAA0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4181DAD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2DB5385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1C3EE0A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3C72D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310E0FE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384BF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16A3118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02DB75DC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5248BB2D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Initiate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418CF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C9642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4513FB2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967F2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A98C44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AF7C3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443E07D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1ABF176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2FF27F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0500D00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90F6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2711D0F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18A840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69F8A4E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011E6B13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38452C06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Make things happen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B6B76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A5BC8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4D3DB0E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B75F8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FD9D72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1FC3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34A4277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1889B30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75A4F37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541E29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2DCF8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0C7F7A2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17E440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340363F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10B5AE16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06FE6CCE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Vision casting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A0D77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76607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0A5F4C7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050A2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D64733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A492B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219C735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0A0248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14B1633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7437336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B6AB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24F8E4F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B758BD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678266F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2754C838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24E441FC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Bible teaching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C418A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F333D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311858C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13BC5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62E1A5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B584A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3BAEB69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478" w:type="dxa"/>
            <w:vAlign w:val="center"/>
          </w:tcPr>
          <w:p w14:paraId="38A0648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7C3C569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31D1F13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206E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1D42C18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508553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4BB985F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77456860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7A91D95E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Leadership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4CE0D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5B3F8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6FA1BF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44B1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56831C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4B0FA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1FA4BB3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0DAEC0E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042B90A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165805C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E2208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030672E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971A5B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07EF02A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57A037C3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3CC2356B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Prayerfulness/ Intercession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881E2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FA185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5E8558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AEFA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FD13B3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D89EB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36" w:type="dxa"/>
            <w:vAlign w:val="center"/>
          </w:tcPr>
          <w:p w14:paraId="694CC89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41B9007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7154598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4BFB90F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F651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609B541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1F6D0C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34B3250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542B461D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388812DA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Experience in ministry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47F4F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8D4AF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0D810DF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02884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B334F8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7DF2C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6CD7EA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324EF64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1A4AB26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3EABAEA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58193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5DCBC63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D81170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0C5C837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0416E18B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1B2DABFE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lastRenderedPageBreak/>
              <w:t>Delegation/ equipping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2BE08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50754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31B0ECE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7D43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F8A706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0609A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2BAC883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14F32D5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501FC17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6D4CED8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41604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561891B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79BCDB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7F30897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7FAEEA58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7CD74B43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Recognize and </w:t>
            </w:r>
            <w:proofErr w:type="spellStart"/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catalyze</w:t>
            </w:r>
            <w:proofErr w:type="spellEnd"/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 gifts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6F4B4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A748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0E8F2D3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C74BC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9B2401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50D04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1552F03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29D5248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70E60BC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445EC3D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C9E6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67A6645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7564F01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3C5ABA6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4933CD6E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746130BF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Evaluation of progress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97F61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C991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36E2827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B4668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5CD10B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0742F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36" w:type="dxa"/>
            <w:vAlign w:val="center"/>
          </w:tcPr>
          <w:p w14:paraId="3CA14C6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12FC241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6E01740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48CDED9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1F9B3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1A93122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172D503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406A4DB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65B5FA56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</w:tcPr>
          <w:p w14:paraId="635CC309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Leader development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B3147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24540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51B73DC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C98A2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37C4EC7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B0F21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57443A2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6F7846F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7447F05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06DBF57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6501E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210666F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0DA9C5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450ED95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70B951FA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</w:tcPr>
          <w:p w14:paraId="11519381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Team building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9482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65CCE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1172EAF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AD401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11800F2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D1A3A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1D813A1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019F625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5A8CB4D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6301908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11EE0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20E610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352295B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0AD6E26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334AAAD8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</w:tcPr>
          <w:p w14:paraId="108AD09F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Listening skills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720D5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76E1E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0DC53B3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7CFD0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7003C5C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C7C4D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19D6C8F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5FE87E4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7542304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0742171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7D83C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23357E1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56337B3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100BE48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4DB80439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</w:tcPr>
          <w:p w14:paraId="5288E2DB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Knowledge of movements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73C2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06F02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7136C7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971FB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09A7E69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45795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494D7DB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3CDD81C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18C9233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7757A52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66C1C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vAlign w:val="center"/>
          </w:tcPr>
          <w:p w14:paraId="19249A3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2C3D800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vAlign w:val="center"/>
          </w:tcPr>
          <w:p w14:paraId="4E6682E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2120BE06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vAlign w:val="center"/>
          </w:tcPr>
          <w:p w14:paraId="2786DCAB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Strategize and implement plans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CC5D6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28AEC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35C6117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99B24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45599E7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21366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07314BA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vAlign w:val="center"/>
          </w:tcPr>
          <w:p w14:paraId="0930735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2C61F2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25A71F9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73FC0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5798BBB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vAlign w:val="center"/>
          </w:tcPr>
          <w:p w14:paraId="19670CA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vAlign w:val="center"/>
          </w:tcPr>
          <w:p w14:paraId="215DA8C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28453C61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26BCF5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Ethnographic learning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2BAF2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EAAB0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B0278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EA174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8CBEF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86C3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21F5A1D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4E7FF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8FC57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96B8C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3A6DC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921E7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A7BDC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277F2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7D4B8CFD" w14:textId="77777777" w:rsidTr="00540C68">
        <w:trPr>
          <w:trHeight w:val="43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2A26D7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Cross-cultural befriending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20B22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5FC79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7967B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8B89C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303E9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DE681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BF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0A339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6B10C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6FC76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42D4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CDD1B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F214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F7D24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3E5E19EA" w14:textId="77777777" w:rsidTr="00540C68">
        <w:trPr>
          <w:trHeight w:val="43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6CCEE1" w14:textId="74F8D02B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Miraculous gifts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4969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50E7D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DB69E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7A258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FF3DE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F6C32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8C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25DB0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4FBC7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FDC17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F336A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84E21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E2470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BAAA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245CE02E" w14:textId="77777777" w:rsidTr="00540C68">
        <w:trPr>
          <w:trHeight w:val="43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14F2A9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Gift of evangelism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AE10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B2D68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DB9F2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756CE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E02D5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39394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4A3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6B039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75943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C4E6F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DC6BE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24CAF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8B799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C3889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390E1D7C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1102FB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Advocacy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AC087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CE6AD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E4B1B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83630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7A9BF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BE5B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3ABC9E4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109D7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7708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90B78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DEBF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6DB65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F9A9F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FA013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226264AE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8DEAD9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Discipling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7767A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CFCC2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D6E7D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8881B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E4165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3962B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748DDEC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A8444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4FEC1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15D8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0E500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2143B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30C9B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B86E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7FEDA526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BD2208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Mentoring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CF56E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46FA5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FEF4F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093A6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12F0A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A782C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3E50B7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3483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15E35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C00C8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AE45A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3F07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1DC1C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A0BFD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337209C4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E5AC86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Exercise accountability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18652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EC4B4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11982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07A99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0235B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D36CE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320474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ED129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EF2C6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876DD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8EC0A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80B84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B5DA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B5B1C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422A9EB1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ED8264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Cognitive ability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AFF6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83A0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A4759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3F6E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6EE1C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D7D04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195E16D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9F619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70BBA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DA98B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21185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AFC87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AAC85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D55BA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5BB5FADD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16B188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Training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A5A85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36F34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1FF26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A39D8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DE5C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8686F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75F407D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DDD51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43C0B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4540F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DB043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3CEDB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7899D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B2997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39B445AD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65D68F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Resource brokering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E529D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8289D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EF2FE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0CDA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16F71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125F0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42D3C3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F6E4F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BB9D3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8B48F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7BA4A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68114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6C9C2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AE59B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2C72A2D9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E1DE48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Identify partners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19413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E83C7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6383E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C73DD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9CE2B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B2260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4269A0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2EE85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936F7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276A9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3003B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0B181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A7DBF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AE294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0FB0C0C0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DE23B1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Connect with people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0C145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76368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16FE2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2237C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C38E8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3F05A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4AC92EF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1A816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E352E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F0B69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98D78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9143B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E0808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AE9C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4BAE0743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DF44FE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lastRenderedPageBreak/>
              <w:t>Gather communities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66837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CD3E4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D9D99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7C71F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2D900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FA972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1085D21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D9A02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E21CA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7167A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A2C56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7C597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81CC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7DFF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6974EDD2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596D01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Ask DBS questions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B7AD2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79CF3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10219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E4795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0ED06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5DA6D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43D601A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0B7B4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85316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C60C3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D0AB1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3FB7B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78C49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19F91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32AC0967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D479D0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Guide multiplying groups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52095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3C195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A582F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9F070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DDF06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5BD31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6ABD097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220A3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EE482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52E34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6C05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6E7D0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BFA68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643E0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6A685D2F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F1881E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Wholistic community development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FF964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340DA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FCE2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81047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95718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30D3C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233A739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71DF1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896B9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F297E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BACE3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86D90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406D0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A2B78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3C640B6A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CBC06C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Inner healing prayer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A1BBB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AC069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85D34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063CE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5A5C8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9C8A4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60708B1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9418D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8AC2A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598D5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90A0F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7D0E4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9AC50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85F06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6B225F30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16A83D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Group coaching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4117F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41E0A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5388A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AD8A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9E1D4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D53C8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5180C37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D788B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A3CDB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16952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65E1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77734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8F716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FE056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7FF812C2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AAB0AC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Assess health of groups and clusters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48704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07492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8F1BD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2BCE6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9B758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F8A9E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379A4E6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BE45D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8B32E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2DDA2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1625F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BC3A7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1AF19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B3275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78915F2A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F48F7D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Multiplication of movements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31A7B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FC1AA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98611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D0E3E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C3F23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2F944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6858241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6E287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13B62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3FA3D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7E9A9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FCB6E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0234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4D3E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</w:tr>
      <w:tr w:rsidR="00926798" w:rsidRPr="0003063A" w14:paraId="196BBE14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FCB4D5" w14:textId="0856EF05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Complex Thinking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242D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BB2ED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01985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3D58E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8985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E2571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1533F05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97EB1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2173C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64085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9FCF8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E998E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9ACEF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02FB3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59DCD566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67C421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Innovation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DC0F0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39BF6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71E62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9673E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E93EA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168A4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3BC3A34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5CB52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9FC1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D743B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4D090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60846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C406A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3F5CE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67145F54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F39A14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Influencing of Beliefs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6A939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AC9C5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F5731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4D24E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8C986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BF073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7E84055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CCF3C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B1F79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73EF7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B7588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CB8C1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C9CA1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5A7A5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090E0FF9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9FFCC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Inspiring Vision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F6E6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EC78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CB160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19403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C276C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5435B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529DA3DE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A4553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64EE9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224D7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024E3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80074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A3DA1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F2F0D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608005C1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8768D8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Challenging Assumptions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CE18D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9A9E3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B51F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953B3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0E124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DF674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798A384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9DF7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1B7FE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073E2C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E91C1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E76CC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45FB7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CDF6C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55C67928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69AD6F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Personal Consideration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2F398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BE4DA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B5CB3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411A9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A64CD5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DE346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6E8D805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81DF3A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5D8884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4AFEA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735B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737AA1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343638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10A5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926798" w:rsidRPr="0003063A" w14:paraId="076B09CA" w14:textId="77777777" w:rsidTr="00540C68">
        <w:trPr>
          <w:trHeight w:val="432"/>
        </w:trPr>
        <w:tc>
          <w:tcPr>
            <w:tcW w:w="145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22CD4C" w14:textId="77777777" w:rsidR="00926798" w:rsidRPr="009F3349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9F33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Empowering</w:t>
            </w: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2AA75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618592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4E264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1E5AE3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8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91970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5C865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36" w:type="dxa"/>
            <w:vAlign w:val="center"/>
          </w:tcPr>
          <w:p w14:paraId="779BAA46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E02F60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8637B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3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151A89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A7E18B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84815D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5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63ADF7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3063A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50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15CD1F" w14:textId="77777777" w:rsidR="00926798" w:rsidRPr="0003063A" w:rsidRDefault="00926798" w:rsidP="006F7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</w:tbl>
    <w:p w14:paraId="30633099" w14:textId="77777777" w:rsidR="00926798" w:rsidRDefault="00926798" w:rsidP="006F759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415582E" w14:textId="3F79786A" w:rsidR="00926798" w:rsidRPr="0003063A" w:rsidRDefault="00926798" w:rsidP="006F7590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sectPr w:rsidR="00926798" w:rsidRPr="0003063A" w:rsidSect="00203C9E">
      <w:headerReference w:type="even" r:id="rId17"/>
      <w:headerReference w:type="default" r:id="rId18"/>
      <w:footerReference w:type="default" r:id="rId19"/>
      <w:footerReference w:type="first" r:id="rId20"/>
      <w:type w:val="continuous"/>
      <w:pgSz w:w="12240" w:h="15840"/>
      <w:pgMar w:top="1440" w:right="1440" w:bottom="1440" w:left="1440" w:header="720" w:footer="720" w:gutter="0"/>
      <w:pgNumType w:start="3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0089" w14:textId="77777777" w:rsidR="00EA631F" w:rsidRDefault="00EA631F" w:rsidP="00FA2C69">
      <w:pPr>
        <w:spacing w:after="0" w:line="240" w:lineRule="auto"/>
      </w:pPr>
      <w:r>
        <w:separator/>
      </w:r>
    </w:p>
  </w:endnote>
  <w:endnote w:type="continuationSeparator" w:id="0">
    <w:p w14:paraId="77D25FC4" w14:textId="77777777" w:rsidR="00EA631F" w:rsidRDefault="00EA631F" w:rsidP="00FA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??">
    <w:altName w:val="MS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1398" w14:textId="533A762E" w:rsidR="00E90148" w:rsidRPr="00C974C8" w:rsidRDefault="00E90148" w:rsidP="00C974C8">
    <w:pPr>
      <w:pStyle w:val="Footer"/>
      <w:jc w:val="center"/>
      <w:rPr>
        <w:rFonts w:ascii="Times New Roman" w:hAnsi="Times New Roman" w:cs="Times New Roman"/>
      </w:rPr>
    </w:pPr>
    <w:r w:rsidRPr="00C974C8">
      <w:rPr>
        <w:rFonts w:ascii="Times New Roman" w:hAnsi="Times New Roman" w:cs="Times New Roman"/>
        <w:i/>
        <w:iCs/>
        <w:sz w:val="20"/>
      </w:rPr>
      <w:t>Global Missiology</w:t>
    </w:r>
    <w:r w:rsidRPr="00C974C8">
      <w:rPr>
        <w:rFonts w:ascii="Times New Roman" w:hAnsi="Times New Roman" w:cs="Times New Roman"/>
        <w:sz w:val="20"/>
      </w:rPr>
      <w:t xml:space="preserve"> - ISSN 2831-4751 - Vol </w:t>
    </w:r>
    <w:r w:rsidRPr="00C974C8">
      <w:rPr>
        <w:rFonts w:ascii="Times New Roman" w:hAnsi="Times New Roman" w:cs="Times New Roman"/>
        <w:sz w:val="20"/>
        <w:lang w:eastAsia="ja-JP"/>
      </w:rPr>
      <w:t>20,</w:t>
    </w:r>
    <w:r w:rsidRPr="00C974C8">
      <w:rPr>
        <w:rFonts w:ascii="Times New Roman" w:hAnsi="Times New Roman" w:cs="Times New Roman"/>
        <w:sz w:val="20"/>
      </w:rPr>
      <w:t xml:space="preserve"> No 3 (2023) July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4801" w14:textId="5986C78C" w:rsidR="00E90148" w:rsidRPr="00C974C8" w:rsidRDefault="00E90148" w:rsidP="00C974C8">
    <w:pPr>
      <w:pStyle w:val="Footer"/>
      <w:jc w:val="center"/>
      <w:rPr>
        <w:rFonts w:ascii="Times New Roman" w:hAnsi="Times New Roman" w:cs="Times New Roman"/>
      </w:rPr>
    </w:pPr>
    <w:r w:rsidRPr="00C974C8">
      <w:rPr>
        <w:rFonts w:ascii="Times New Roman" w:hAnsi="Times New Roman" w:cs="Times New Roman"/>
        <w:i/>
        <w:iCs/>
        <w:sz w:val="20"/>
      </w:rPr>
      <w:t>Global Missiology</w:t>
    </w:r>
    <w:r w:rsidRPr="00C974C8">
      <w:rPr>
        <w:rFonts w:ascii="Times New Roman" w:hAnsi="Times New Roman" w:cs="Times New Roman"/>
        <w:sz w:val="20"/>
      </w:rPr>
      <w:t xml:space="preserve"> - ISSN 2831-4751 - Vol </w:t>
    </w:r>
    <w:r w:rsidRPr="00C974C8">
      <w:rPr>
        <w:rFonts w:ascii="Times New Roman" w:hAnsi="Times New Roman" w:cs="Times New Roman"/>
        <w:sz w:val="20"/>
        <w:lang w:eastAsia="ja-JP"/>
      </w:rPr>
      <w:t>20,</w:t>
    </w:r>
    <w:r w:rsidRPr="00C974C8">
      <w:rPr>
        <w:rFonts w:ascii="Times New Roman" w:hAnsi="Times New Roman" w:cs="Times New Roman"/>
        <w:sz w:val="20"/>
      </w:rPr>
      <w:t xml:space="preserve"> No 3 (2023) July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2028" w14:textId="77777777" w:rsidR="00EA631F" w:rsidRDefault="00EA631F" w:rsidP="00FA2C69">
      <w:pPr>
        <w:spacing w:after="0" w:line="240" w:lineRule="auto"/>
      </w:pPr>
      <w:r>
        <w:separator/>
      </w:r>
    </w:p>
  </w:footnote>
  <w:footnote w:type="continuationSeparator" w:id="0">
    <w:p w14:paraId="35BBEFD0" w14:textId="77777777" w:rsidR="00EA631F" w:rsidRDefault="00EA631F" w:rsidP="00FA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47324244"/>
      <w:docPartObj>
        <w:docPartGallery w:val="Page Numbers (Top of Page)"/>
        <w:docPartUnique/>
      </w:docPartObj>
    </w:sdtPr>
    <w:sdtContent>
      <w:p w14:paraId="7BF71BA5" w14:textId="0032A4F4" w:rsidR="00E90148" w:rsidRDefault="00E90148" w:rsidP="00E9014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9F651F" w14:textId="77777777" w:rsidR="00E90148" w:rsidRDefault="00E90148" w:rsidP="00C974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41292877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</w:rPr>
    </w:sdtEndPr>
    <w:sdtContent>
      <w:p w14:paraId="2115D3DD" w14:textId="7152519A" w:rsidR="00E90148" w:rsidRPr="00C974C8" w:rsidRDefault="00E90148" w:rsidP="00E90148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</w:rPr>
        </w:pPr>
        <w:r w:rsidRPr="00C974C8">
          <w:rPr>
            <w:rStyle w:val="PageNumber"/>
            <w:rFonts w:ascii="Times New Roman" w:hAnsi="Times New Roman" w:cs="Times New Roman"/>
            <w:sz w:val="20"/>
          </w:rPr>
          <w:fldChar w:fldCharType="begin"/>
        </w:r>
        <w:r w:rsidRPr="00C974C8">
          <w:rPr>
            <w:rStyle w:val="PageNumber"/>
            <w:rFonts w:ascii="Times New Roman" w:hAnsi="Times New Roman" w:cs="Times New Roman"/>
            <w:sz w:val="20"/>
          </w:rPr>
          <w:instrText xml:space="preserve"> PAGE </w:instrText>
        </w:r>
        <w:r w:rsidRPr="00C974C8">
          <w:rPr>
            <w:rStyle w:val="PageNumber"/>
            <w:rFonts w:ascii="Times New Roman" w:hAnsi="Times New Roman" w:cs="Times New Roman"/>
            <w:sz w:val="20"/>
          </w:rPr>
          <w:fldChar w:fldCharType="separate"/>
        </w:r>
        <w:r w:rsidR="00B36F80">
          <w:rPr>
            <w:rStyle w:val="PageNumber"/>
            <w:rFonts w:ascii="Times New Roman" w:hAnsi="Times New Roman" w:cs="Times New Roman"/>
            <w:noProof/>
            <w:sz w:val="20"/>
          </w:rPr>
          <w:t>2</w:t>
        </w:r>
        <w:r w:rsidRPr="00C974C8">
          <w:rPr>
            <w:rStyle w:val="PageNumber"/>
            <w:rFonts w:ascii="Times New Roman" w:hAnsi="Times New Roman" w:cs="Times New Roman"/>
            <w:sz w:val="20"/>
          </w:rPr>
          <w:fldChar w:fldCharType="end"/>
        </w:r>
      </w:p>
    </w:sdtContent>
  </w:sdt>
  <w:p w14:paraId="786DA312" w14:textId="77777777" w:rsidR="00E90148" w:rsidRDefault="00E90148" w:rsidP="00C974C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09A"/>
    <w:multiLevelType w:val="hybridMultilevel"/>
    <w:tmpl w:val="2F52BA1E"/>
    <w:lvl w:ilvl="0" w:tplc="08090001">
      <w:start w:val="1"/>
      <w:numFmt w:val="bullet"/>
      <w:lvlText w:val=""/>
      <w:lvlJc w:val="left"/>
      <w:pPr>
        <w:ind w:left="22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1" w15:restartNumberingAfterBreak="0">
    <w:nsid w:val="08903D95"/>
    <w:multiLevelType w:val="hybridMultilevel"/>
    <w:tmpl w:val="B81E0342"/>
    <w:lvl w:ilvl="0" w:tplc="370AEC2E">
      <w:start w:val="1"/>
      <w:numFmt w:val="decimal"/>
      <w:lvlText w:val="Table %1:"/>
      <w:lvlJc w:val="left"/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>
      <w:start w:val="1"/>
      <w:numFmt w:val="lowerLetter"/>
      <w:lvlText w:val="%5."/>
      <w:lvlJc w:val="left"/>
      <w:pPr>
        <w:ind w:left="5580" w:hanging="360"/>
      </w:pPr>
    </w:lvl>
    <w:lvl w:ilvl="5" w:tplc="0409001B">
      <w:start w:val="1"/>
      <w:numFmt w:val="lowerRoman"/>
      <w:lvlText w:val="%6."/>
      <w:lvlJc w:val="right"/>
      <w:pPr>
        <w:ind w:left="6300" w:hanging="180"/>
      </w:pPr>
    </w:lvl>
    <w:lvl w:ilvl="6" w:tplc="0409000F">
      <w:start w:val="1"/>
      <w:numFmt w:val="decimal"/>
      <w:lvlText w:val="%7."/>
      <w:lvlJc w:val="left"/>
      <w:pPr>
        <w:ind w:left="7020" w:hanging="360"/>
      </w:pPr>
    </w:lvl>
    <w:lvl w:ilvl="7" w:tplc="04090019">
      <w:start w:val="1"/>
      <w:numFmt w:val="lowerLetter"/>
      <w:lvlText w:val="%8."/>
      <w:lvlJc w:val="left"/>
      <w:pPr>
        <w:ind w:left="7740" w:hanging="360"/>
      </w:pPr>
    </w:lvl>
    <w:lvl w:ilvl="8" w:tplc="0409001B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C4B40BF"/>
    <w:multiLevelType w:val="hybridMultilevel"/>
    <w:tmpl w:val="4F280AE8"/>
    <w:lvl w:ilvl="0" w:tplc="04090001">
      <w:start w:val="1"/>
      <w:numFmt w:val="bullet"/>
      <w:lvlText w:val=""/>
      <w:lvlJc w:val="left"/>
      <w:pPr>
        <w:ind w:left="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</w:abstractNum>
  <w:abstractNum w:abstractNumId="3" w15:restartNumberingAfterBreak="0">
    <w:nsid w:val="132F20E2"/>
    <w:multiLevelType w:val="hybridMultilevel"/>
    <w:tmpl w:val="562645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13AF0"/>
    <w:multiLevelType w:val="hybridMultilevel"/>
    <w:tmpl w:val="6D06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5C52"/>
    <w:multiLevelType w:val="hybridMultilevel"/>
    <w:tmpl w:val="170A5532"/>
    <w:lvl w:ilvl="0" w:tplc="DBBC3600">
      <w:start w:val="1"/>
      <w:numFmt w:val="bullet"/>
      <w:pStyle w:val="StyleManualCheckList"/>
      <w:lvlText w:val=""/>
      <w:lvlJc w:val="left"/>
      <w:pPr>
        <w:ind w:left="720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A100A"/>
    <w:multiLevelType w:val="hybridMultilevel"/>
    <w:tmpl w:val="EAE2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75386"/>
    <w:multiLevelType w:val="hybridMultilevel"/>
    <w:tmpl w:val="E420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018B9"/>
    <w:multiLevelType w:val="hybridMultilevel"/>
    <w:tmpl w:val="5526FC3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AD3385"/>
    <w:multiLevelType w:val="hybridMultilevel"/>
    <w:tmpl w:val="5E7E967A"/>
    <w:lvl w:ilvl="0" w:tplc="2332944A">
      <w:start w:val="1"/>
      <w:numFmt w:val="bullet"/>
      <w:pStyle w:val="StyleManual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22BA3"/>
    <w:multiLevelType w:val="hybridMultilevel"/>
    <w:tmpl w:val="AC223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81586"/>
    <w:multiLevelType w:val="hybridMultilevel"/>
    <w:tmpl w:val="C88C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F14E7"/>
    <w:multiLevelType w:val="hybridMultilevel"/>
    <w:tmpl w:val="1A18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B050A"/>
    <w:multiLevelType w:val="hybridMultilevel"/>
    <w:tmpl w:val="EAEE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23576"/>
    <w:multiLevelType w:val="multilevel"/>
    <w:tmpl w:val="84145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725C0FFB"/>
    <w:multiLevelType w:val="hybridMultilevel"/>
    <w:tmpl w:val="A4FE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57AB"/>
    <w:multiLevelType w:val="multilevel"/>
    <w:tmpl w:val="93A21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12984">
    <w:abstractNumId w:val="16"/>
  </w:num>
  <w:num w:numId="2" w16cid:durableId="15001979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3724995">
    <w:abstractNumId w:val="1"/>
  </w:num>
  <w:num w:numId="4" w16cid:durableId="474569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9791950">
    <w:abstractNumId w:val="14"/>
  </w:num>
  <w:num w:numId="6" w16cid:durableId="21028735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509547">
    <w:abstractNumId w:val="9"/>
  </w:num>
  <w:num w:numId="8" w16cid:durableId="524055039">
    <w:abstractNumId w:val="9"/>
  </w:num>
  <w:num w:numId="9" w16cid:durableId="682821432">
    <w:abstractNumId w:val="5"/>
  </w:num>
  <w:num w:numId="10" w16cid:durableId="54864831">
    <w:abstractNumId w:val="5"/>
  </w:num>
  <w:num w:numId="11" w16cid:durableId="1122923093">
    <w:abstractNumId w:val="10"/>
  </w:num>
  <w:num w:numId="12" w16cid:durableId="629631754">
    <w:abstractNumId w:val="10"/>
  </w:num>
  <w:num w:numId="13" w16cid:durableId="867988558">
    <w:abstractNumId w:val="8"/>
  </w:num>
  <w:num w:numId="14" w16cid:durableId="867523431">
    <w:abstractNumId w:val="8"/>
  </w:num>
  <w:num w:numId="15" w16cid:durableId="529608156">
    <w:abstractNumId w:val="0"/>
  </w:num>
  <w:num w:numId="16" w16cid:durableId="1797142847">
    <w:abstractNumId w:val="0"/>
  </w:num>
  <w:num w:numId="17" w16cid:durableId="1285502022">
    <w:abstractNumId w:val="15"/>
  </w:num>
  <w:num w:numId="18" w16cid:durableId="2015181523">
    <w:abstractNumId w:val="2"/>
  </w:num>
  <w:num w:numId="19" w16cid:durableId="470832466">
    <w:abstractNumId w:val="3"/>
  </w:num>
  <w:num w:numId="20" w16cid:durableId="1799300636">
    <w:abstractNumId w:val="6"/>
  </w:num>
  <w:num w:numId="21" w16cid:durableId="1596554270">
    <w:abstractNumId w:val="4"/>
  </w:num>
  <w:num w:numId="22" w16cid:durableId="1401367117">
    <w:abstractNumId w:val="11"/>
  </w:num>
  <w:num w:numId="23" w16cid:durableId="749350200">
    <w:abstractNumId w:val="12"/>
  </w:num>
  <w:num w:numId="24" w16cid:durableId="1264877376">
    <w:abstractNumId w:val="13"/>
  </w:num>
  <w:num w:numId="25" w16cid:durableId="259484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30"/>
    <w:rsid w:val="00004C44"/>
    <w:rsid w:val="00007E87"/>
    <w:rsid w:val="00015B00"/>
    <w:rsid w:val="00023376"/>
    <w:rsid w:val="00024D58"/>
    <w:rsid w:val="00025DBC"/>
    <w:rsid w:val="00030740"/>
    <w:rsid w:val="00036F3F"/>
    <w:rsid w:val="00043823"/>
    <w:rsid w:val="00043957"/>
    <w:rsid w:val="00044014"/>
    <w:rsid w:val="000440A5"/>
    <w:rsid w:val="00045EE5"/>
    <w:rsid w:val="0004755C"/>
    <w:rsid w:val="00050043"/>
    <w:rsid w:val="0005466A"/>
    <w:rsid w:val="000639EF"/>
    <w:rsid w:val="000648B3"/>
    <w:rsid w:val="0007107D"/>
    <w:rsid w:val="0007494C"/>
    <w:rsid w:val="00085B21"/>
    <w:rsid w:val="000921FF"/>
    <w:rsid w:val="00092D9A"/>
    <w:rsid w:val="00093CBF"/>
    <w:rsid w:val="000964B8"/>
    <w:rsid w:val="00097787"/>
    <w:rsid w:val="00097A2D"/>
    <w:rsid w:val="000A4C31"/>
    <w:rsid w:val="000A591E"/>
    <w:rsid w:val="000B5EA2"/>
    <w:rsid w:val="000B6D4B"/>
    <w:rsid w:val="000C6E1B"/>
    <w:rsid w:val="000D0DAE"/>
    <w:rsid w:val="000D41BA"/>
    <w:rsid w:val="000D6F14"/>
    <w:rsid w:val="000E70AA"/>
    <w:rsid w:val="000F0FC1"/>
    <w:rsid w:val="000F5655"/>
    <w:rsid w:val="000F637C"/>
    <w:rsid w:val="000F6579"/>
    <w:rsid w:val="0010175A"/>
    <w:rsid w:val="00102A6B"/>
    <w:rsid w:val="0011325C"/>
    <w:rsid w:val="00116472"/>
    <w:rsid w:val="0011792E"/>
    <w:rsid w:val="00127A09"/>
    <w:rsid w:val="001416E8"/>
    <w:rsid w:val="001418C7"/>
    <w:rsid w:val="001455B1"/>
    <w:rsid w:val="00145E01"/>
    <w:rsid w:val="00152B67"/>
    <w:rsid w:val="00154DCD"/>
    <w:rsid w:val="001562E9"/>
    <w:rsid w:val="001613BF"/>
    <w:rsid w:val="00167A94"/>
    <w:rsid w:val="001829E2"/>
    <w:rsid w:val="001868F0"/>
    <w:rsid w:val="00190074"/>
    <w:rsid w:val="001A28AD"/>
    <w:rsid w:val="001A2F11"/>
    <w:rsid w:val="001A5BC9"/>
    <w:rsid w:val="001B188F"/>
    <w:rsid w:val="001B6ADE"/>
    <w:rsid w:val="001C0B86"/>
    <w:rsid w:val="001D0F3E"/>
    <w:rsid w:val="001E0578"/>
    <w:rsid w:val="001E663C"/>
    <w:rsid w:val="001F36D1"/>
    <w:rsid w:val="001F55FF"/>
    <w:rsid w:val="00201639"/>
    <w:rsid w:val="00203C9E"/>
    <w:rsid w:val="0021114C"/>
    <w:rsid w:val="0021247C"/>
    <w:rsid w:val="002154AE"/>
    <w:rsid w:val="0022214C"/>
    <w:rsid w:val="00225DFC"/>
    <w:rsid w:val="00227CAB"/>
    <w:rsid w:val="0023469F"/>
    <w:rsid w:val="0023483C"/>
    <w:rsid w:val="0023566C"/>
    <w:rsid w:val="00240CB5"/>
    <w:rsid w:val="0024226B"/>
    <w:rsid w:val="00246E49"/>
    <w:rsid w:val="00267C45"/>
    <w:rsid w:val="00271541"/>
    <w:rsid w:val="00272B18"/>
    <w:rsid w:val="00276D6A"/>
    <w:rsid w:val="002826A8"/>
    <w:rsid w:val="00285A8B"/>
    <w:rsid w:val="002A0A69"/>
    <w:rsid w:val="002A25A4"/>
    <w:rsid w:val="002A55E3"/>
    <w:rsid w:val="002C132B"/>
    <w:rsid w:val="002D45BC"/>
    <w:rsid w:val="002D69B5"/>
    <w:rsid w:val="002E08BA"/>
    <w:rsid w:val="003003A8"/>
    <w:rsid w:val="0030102E"/>
    <w:rsid w:val="00301770"/>
    <w:rsid w:val="00302F99"/>
    <w:rsid w:val="003031D1"/>
    <w:rsid w:val="003057AB"/>
    <w:rsid w:val="00312ADF"/>
    <w:rsid w:val="003244A1"/>
    <w:rsid w:val="003245FF"/>
    <w:rsid w:val="00324A7D"/>
    <w:rsid w:val="0032699F"/>
    <w:rsid w:val="00331CAF"/>
    <w:rsid w:val="00336552"/>
    <w:rsid w:val="0033734B"/>
    <w:rsid w:val="00337BB9"/>
    <w:rsid w:val="00342969"/>
    <w:rsid w:val="00343BE5"/>
    <w:rsid w:val="00345DB4"/>
    <w:rsid w:val="00346165"/>
    <w:rsid w:val="00353C32"/>
    <w:rsid w:val="0036126F"/>
    <w:rsid w:val="003620B8"/>
    <w:rsid w:val="00362828"/>
    <w:rsid w:val="00363552"/>
    <w:rsid w:val="003638CE"/>
    <w:rsid w:val="00365D41"/>
    <w:rsid w:val="003717BC"/>
    <w:rsid w:val="0037329B"/>
    <w:rsid w:val="00381DC7"/>
    <w:rsid w:val="0039282C"/>
    <w:rsid w:val="00394201"/>
    <w:rsid w:val="00395B44"/>
    <w:rsid w:val="00396346"/>
    <w:rsid w:val="003A3D1B"/>
    <w:rsid w:val="003B0131"/>
    <w:rsid w:val="003B3D9C"/>
    <w:rsid w:val="003B5418"/>
    <w:rsid w:val="003C2CC5"/>
    <w:rsid w:val="003D5D50"/>
    <w:rsid w:val="003E2FFF"/>
    <w:rsid w:val="003E6ED4"/>
    <w:rsid w:val="003F2044"/>
    <w:rsid w:val="003F2CFE"/>
    <w:rsid w:val="003F3C0F"/>
    <w:rsid w:val="003F7EC7"/>
    <w:rsid w:val="00407767"/>
    <w:rsid w:val="004131A4"/>
    <w:rsid w:val="0041515C"/>
    <w:rsid w:val="00424C5B"/>
    <w:rsid w:val="00433848"/>
    <w:rsid w:val="00445D5E"/>
    <w:rsid w:val="004515A7"/>
    <w:rsid w:val="00453239"/>
    <w:rsid w:val="00455DCA"/>
    <w:rsid w:val="00457E0F"/>
    <w:rsid w:val="004648A8"/>
    <w:rsid w:val="00471291"/>
    <w:rsid w:val="004715C0"/>
    <w:rsid w:val="00473B00"/>
    <w:rsid w:val="004763D5"/>
    <w:rsid w:val="00483407"/>
    <w:rsid w:val="004842FC"/>
    <w:rsid w:val="00486BFC"/>
    <w:rsid w:val="00491098"/>
    <w:rsid w:val="004937A2"/>
    <w:rsid w:val="004A2F3C"/>
    <w:rsid w:val="004A42D8"/>
    <w:rsid w:val="004A495F"/>
    <w:rsid w:val="004B2F8F"/>
    <w:rsid w:val="004B3FA3"/>
    <w:rsid w:val="004C0BDD"/>
    <w:rsid w:val="004D06C5"/>
    <w:rsid w:val="004D0725"/>
    <w:rsid w:val="004D294D"/>
    <w:rsid w:val="004D7521"/>
    <w:rsid w:val="004E29C4"/>
    <w:rsid w:val="004E540E"/>
    <w:rsid w:val="004E7DFD"/>
    <w:rsid w:val="004F0F3D"/>
    <w:rsid w:val="004F2026"/>
    <w:rsid w:val="004F5B1D"/>
    <w:rsid w:val="004F5E07"/>
    <w:rsid w:val="004F62A1"/>
    <w:rsid w:val="00501E68"/>
    <w:rsid w:val="005037A6"/>
    <w:rsid w:val="00505005"/>
    <w:rsid w:val="00507A81"/>
    <w:rsid w:val="005108B2"/>
    <w:rsid w:val="00513628"/>
    <w:rsid w:val="00514A05"/>
    <w:rsid w:val="00514E93"/>
    <w:rsid w:val="00515496"/>
    <w:rsid w:val="005160D1"/>
    <w:rsid w:val="00523779"/>
    <w:rsid w:val="0052591F"/>
    <w:rsid w:val="00526074"/>
    <w:rsid w:val="005260F4"/>
    <w:rsid w:val="005323FA"/>
    <w:rsid w:val="00537EF1"/>
    <w:rsid w:val="00540C68"/>
    <w:rsid w:val="005419E8"/>
    <w:rsid w:val="00556D2C"/>
    <w:rsid w:val="005570F9"/>
    <w:rsid w:val="00562C19"/>
    <w:rsid w:val="00565E58"/>
    <w:rsid w:val="00584238"/>
    <w:rsid w:val="00585750"/>
    <w:rsid w:val="00587B54"/>
    <w:rsid w:val="005948C0"/>
    <w:rsid w:val="00596045"/>
    <w:rsid w:val="00596495"/>
    <w:rsid w:val="005A61F6"/>
    <w:rsid w:val="005A633A"/>
    <w:rsid w:val="005A714F"/>
    <w:rsid w:val="005A7F02"/>
    <w:rsid w:val="005B2147"/>
    <w:rsid w:val="005C049A"/>
    <w:rsid w:val="005D303C"/>
    <w:rsid w:val="005E0528"/>
    <w:rsid w:val="005E58F2"/>
    <w:rsid w:val="005F4D94"/>
    <w:rsid w:val="00611575"/>
    <w:rsid w:val="0061566E"/>
    <w:rsid w:val="00623771"/>
    <w:rsid w:val="00627786"/>
    <w:rsid w:val="006326D2"/>
    <w:rsid w:val="006437ED"/>
    <w:rsid w:val="00643B90"/>
    <w:rsid w:val="00656A35"/>
    <w:rsid w:val="006642A3"/>
    <w:rsid w:val="006652B9"/>
    <w:rsid w:val="00675C49"/>
    <w:rsid w:val="00691EE1"/>
    <w:rsid w:val="00694783"/>
    <w:rsid w:val="00694DC2"/>
    <w:rsid w:val="006A2B40"/>
    <w:rsid w:val="006A78F8"/>
    <w:rsid w:val="006B1FDF"/>
    <w:rsid w:val="006C30ED"/>
    <w:rsid w:val="006C31BD"/>
    <w:rsid w:val="006C5A81"/>
    <w:rsid w:val="006C5D31"/>
    <w:rsid w:val="006C7E72"/>
    <w:rsid w:val="006D00D7"/>
    <w:rsid w:val="006E0F85"/>
    <w:rsid w:val="006E2DF2"/>
    <w:rsid w:val="006F5F69"/>
    <w:rsid w:val="006F647E"/>
    <w:rsid w:val="006F7590"/>
    <w:rsid w:val="006F7733"/>
    <w:rsid w:val="00701324"/>
    <w:rsid w:val="007210C5"/>
    <w:rsid w:val="00721FEC"/>
    <w:rsid w:val="00730D66"/>
    <w:rsid w:val="00732AB0"/>
    <w:rsid w:val="00742AAD"/>
    <w:rsid w:val="00743732"/>
    <w:rsid w:val="007442DA"/>
    <w:rsid w:val="0074460A"/>
    <w:rsid w:val="00750F4C"/>
    <w:rsid w:val="007555CA"/>
    <w:rsid w:val="00757630"/>
    <w:rsid w:val="007618E3"/>
    <w:rsid w:val="00767996"/>
    <w:rsid w:val="0077057B"/>
    <w:rsid w:val="007723A0"/>
    <w:rsid w:val="00773123"/>
    <w:rsid w:val="00776915"/>
    <w:rsid w:val="00786583"/>
    <w:rsid w:val="007913FD"/>
    <w:rsid w:val="00791A01"/>
    <w:rsid w:val="007977F7"/>
    <w:rsid w:val="007A02ED"/>
    <w:rsid w:val="007A220D"/>
    <w:rsid w:val="007B62F0"/>
    <w:rsid w:val="007C1557"/>
    <w:rsid w:val="007C4B6D"/>
    <w:rsid w:val="007C7759"/>
    <w:rsid w:val="007D1487"/>
    <w:rsid w:val="007D361A"/>
    <w:rsid w:val="007F6A86"/>
    <w:rsid w:val="007F732A"/>
    <w:rsid w:val="007F74CE"/>
    <w:rsid w:val="00811E7C"/>
    <w:rsid w:val="008167FF"/>
    <w:rsid w:val="0081733A"/>
    <w:rsid w:val="00837D15"/>
    <w:rsid w:val="00845A63"/>
    <w:rsid w:val="00850D90"/>
    <w:rsid w:val="00853BC5"/>
    <w:rsid w:val="008565E9"/>
    <w:rsid w:val="0085782B"/>
    <w:rsid w:val="0086293D"/>
    <w:rsid w:val="0086505F"/>
    <w:rsid w:val="00875AE2"/>
    <w:rsid w:val="00881BDA"/>
    <w:rsid w:val="00893B17"/>
    <w:rsid w:val="008B3751"/>
    <w:rsid w:val="008C06CE"/>
    <w:rsid w:val="008C79F5"/>
    <w:rsid w:val="008D2C3C"/>
    <w:rsid w:val="008D47F8"/>
    <w:rsid w:val="008D7FD0"/>
    <w:rsid w:val="00902A27"/>
    <w:rsid w:val="009074E5"/>
    <w:rsid w:val="00922ACF"/>
    <w:rsid w:val="00926798"/>
    <w:rsid w:val="00931557"/>
    <w:rsid w:val="00932E3D"/>
    <w:rsid w:val="0093570D"/>
    <w:rsid w:val="00943649"/>
    <w:rsid w:val="00947CB6"/>
    <w:rsid w:val="0095226F"/>
    <w:rsid w:val="0095467D"/>
    <w:rsid w:val="00956843"/>
    <w:rsid w:val="009609BB"/>
    <w:rsid w:val="00961284"/>
    <w:rsid w:val="00970901"/>
    <w:rsid w:val="00971982"/>
    <w:rsid w:val="009722A8"/>
    <w:rsid w:val="00980BA6"/>
    <w:rsid w:val="00983529"/>
    <w:rsid w:val="00990598"/>
    <w:rsid w:val="00991DFC"/>
    <w:rsid w:val="009B4C30"/>
    <w:rsid w:val="009B76A9"/>
    <w:rsid w:val="009C6445"/>
    <w:rsid w:val="009E09B7"/>
    <w:rsid w:val="009E44A5"/>
    <w:rsid w:val="009F0BA2"/>
    <w:rsid w:val="009F3349"/>
    <w:rsid w:val="009F381B"/>
    <w:rsid w:val="009F7A9D"/>
    <w:rsid w:val="00A014A8"/>
    <w:rsid w:val="00A060B3"/>
    <w:rsid w:val="00A1280C"/>
    <w:rsid w:val="00A13C78"/>
    <w:rsid w:val="00A14F70"/>
    <w:rsid w:val="00A14FBD"/>
    <w:rsid w:val="00A17EE6"/>
    <w:rsid w:val="00A203C8"/>
    <w:rsid w:val="00A2198D"/>
    <w:rsid w:val="00A27B09"/>
    <w:rsid w:val="00A327A8"/>
    <w:rsid w:val="00A32B4F"/>
    <w:rsid w:val="00A35E6D"/>
    <w:rsid w:val="00A40273"/>
    <w:rsid w:val="00A47564"/>
    <w:rsid w:val="00A51DD8"/>
    <w:rsid w:val="00A57323"/>
    <w:rsid w:val="00A6107B"/>
    <w:rsid w:val="00A61DDF"/>
    <w:rsid w:val="00A72C1D"/>
    <w:rsid w:val="00A77C32"/>
    <w:rsid w:val="00A809A0"/>
    <w:rsid w:val="00A834C7"/>
    <w:rsid w:val="00A84366"/>
    <w:rsid w:val="00A84C82"/>
    <w:rsid w:val="00A94BEA"/>
    <w:rsid w:val="00AA1FF0"/>
    <w:rsid w:val="00AD35C3"/>
    <w:rsid w:val="00AD5310"/>
    <w:rsid w:val="00AD6D94"/>
    <w:rsid w:val="00AE0CF9"/>
    <w:rsid w:val="00AE2C3C"/>
    <w:rsid w:val="00AE37E8"/>
    <w:rsid w:val="00AF0DC2"/>
    <w:rsid w:val="00B002B4"/>
    <w:rsid w:val="00B012F1"/>
    <w:rsid w:val="00B02124"/>
    <w:rsid w:val="00B05DA4"/>
    <w:rsid w:val="00B07765"/>
    <w:rsid w:val="00B14454"/>
    <w:rsid w:val="00B20DDB"/>
    <w:rsid w:val="00B256E1"/>
    <w:rsid w:val="00B36F80"/>
    <w:rsid w:val="00B47E8C"/>
    <w:rsid w:val="00B53563"/>
    <w:rsid w:val="00B56F9F"/>
    <w:rsid w:val="00B57A22"/>
    <w:rsid w:val="00B632B3"/>
    <w:rsid w:val="00B6518D"/>
    <w:rsid w:val="00B66631"/>
    <w:rsid w:val="00B76475"/>
    <w:rsid w:val="00B852DF"/>
    <w:rsid w:val="00B85A51"/>
    <w:rsid w:val="00B85DCC"/>
    <w:rsid w:val="00B91BD5"/>
    <w:rsid w:val="00B931EF"/>
    <w:rsid w:val="00B94A69"/>
    <w:rsid w:val="00B951B3"/>
    <w:rsid w:val="00B96D16"/>
    <w:rsid w:val="00B975AC"/>
    <w:rsid w:val="00BA45C2"/>
    <w:rsid w:val="00BB31B1"/>
    <w:rsid w:val="00BB6436"/>
    <w:rsid w:val="00BD5C3C"/>
    <w:rsid w:val="00BD69B0"/>
    <w:rsid w:val="00BD7103"/>
    <w:rsid w:val="00BE53B5"/>
    <w:rsid w:val="00BE6B1D"/>
    <w:rsid w:val="00C03A04"/>
    <w:rsid w:val="00C10854"/>
    <w:rsid w:val="00C21178"/>
    <w:rsid w:val="00C27D6D"/>
    <w:rsid w:val="00C3243E"/>
    <w:rsid w:val="00C42788"/>
    <w:rsid w:val="00C43572"/>
    <w:rsid w:val="00C51312"/>
    <w:rsid w:val="00C60C09"/>
    <w:rsid w:val="00C63B01"/>
    <w:rsid w:val="00C704D0"/>
    <w:rsid w:val="00C732A7"/>
    <w:rsid w:val="00C77D24"/>
    <w:rsid w:val="00C80DA2"/>
    <w:rsid w:val="00C90435"/>
    <w:rsid w:val="00C93D90"/>
    <w:rsid w:val="00C974C8"/>
    <w:rsid w:val="00CA6012"/>
    <w:rsid w:val="00CB334B"/>
    <w:rsid w:val="00CB3E58"/>
    <w:rsid w:val="00CB48AE"/>
    <w:rsid w:val="00CC2310"/>
    <w:rsid w:val="00CC4E45"/>
    <w:rsid w:val="00CC5733"/>
    <w:rsid w:val="00CD127D"/>
    <w:rsid w:val="00CD517B"/>
    <w:rsid w:val="00CD7AC8"/>
    <w:rsid w:val="00CE0130"/>
    <w:rsid w:val="00CE19AD"/>
    <w:rsid w:val="00CE4167"/>
    <w:rsid w:val="00CF124D"/>
    <w:rsid w:val="00CF5257"/>
    <w:rsid w:val="00D026F3"/>
    <w:rsid w:val="00D074ED"/>
    <w:rsid w:val="00D10048"/>
    <w:rsid w:val="00D2264A"/>
    <w:rsid w:val="00D22758"/>
    <w:rsid w:val="00D26155"/>
    <w:rsid w:val="00D3086D"/>
    <w:rsid w:val="00D41500"/>
    <w:rsid w:val="00D460C8"/>
    <w:rsid w:val="00D466B8"/>
    <w:rsid w:val="00D50589"/>
    <w:rsid w:val="00D50D95"/>
    <w:rsid w:val="00D53659"/>
    <w:rsid w:val="00D54733"/>
    <w:rsid w:val="00D575D8"/>
    <w:rsid w:val="00D60208"/>
    <w:rsid w:val="00D60381"/>
    <w:rsid w:val="00D604B6"/>
    <w:rsid w:val="00D8067F"/>
    <w:rsid w:val="00D922B5"/>
    <w:rsid w:val="00D93C19"/>
    <w:rsid w:val="00D96BB5"/>
    <w:rsid w:val="00DA32B5"/>
    <w:rsid w:val="00DA7910"/>
    <w:rsid w:val="00DB031C"/>
    <w:rsid w:val="00DB1483"/>
    <w:rsid w:val="00DB4D98"/>
    <w:rsid w:val="00DB604F"/>
    <w:rsid w:val="00DC39C9"/>
    <w:rsid w:val="00DC7371"/>
    <w:rsid w:val="00DD190D"/>
    <w:rsid w:val="00DD2F30"/>
    <w:rsid w:val="00DD4B0F"/>
    <w:rsid w:val="00DE4609"/>
    <w:rsid w:val="00DE4F5A"/>
    <w:rsid w:val="00DE5F04"/>
    <w:rsid w:val="00DE70F6"/>
    <w:rsid w:val="00DE7F89"/>
    <w:rsid w:val="00DF1FB1"/>
    <w:rsid w:val="00DF1FCF"/>
    <w:rsid w:val="00DF2104"/>
    <w:rsid w:val="00DF2FC6"/>
    <w:rsid w:val="00DF74BE"/>
    <w:rsid w:val="00E01FBF"/>
    <w:rsid w:val="00E07E84"/>
    <w:rsid w:val="00E15B69"/>
    <w:rsid w:val="00E17D05"/>
    <w:rsid w:val="00E24E71"/>
    <w:rsid w:val="00E271AC"/>
    <w:rsid w:val="00E3343B"/>
    <w:rsid w:val="00E40015"/>
    <w:rsid w:val="00E50845"/>
    <w:rsid w:val="00E62CC3"/>
    <w:rsid w:val="00E64E91"/>
    <w:rsid w:val="00E677C1"/>
    <w:rsid w:val="00E72ABF"/>
    <w:rsid w:val="00E76D6F"/>
    <w:rsid w:val="00E823CA"/>
    <w:rsid w:val="00E83061"/>
    <w:rsid w:val="00E90148"/>
    <w:rsid w:val="00E90ECD"/>
    <w:rsid w:val="00E91B6A"/>
    <w:rsid w:val="00E91D1E"/>
    <w:rsid w:val="00E93A57"/>
    <w:rsid w:val="00E95C17"/>
    <w:rsid w:val="00EA3026"/>
    <w:rsid w:val="00EA631F"/>
    <w:rsid w:val="00EA72B5"/>
    <w:rsid w:val="00EB1FEC"/>
    <w:rsid w:val="00EB2716"/>
    <w:rsid w:val="00EB53B1"/>
    <w:rsid w:val="00EC1D18"/>
    <w:rsid w:val="00EC271D"/>
    <w:rsid w:val="00EC4618"/>
    <w:rsid w:val="00EC502E"/>
    <w:rsid w:val="00ED09D0"/>
    <w:rsid w:val="00EE0564"/>
    <w:rsid w:val="00EE604A"/>
    <w:rsid w:val="00EE6CE8"/>
    <w:rsid w:val="00EF4540"/>
    <w:rsid w:val="00F020FE"/>
    <w:rsid w:val="00F03F4E"/>
    <w:rsid w:val="00F07DB5"/>
    <w:rsid w:val="00F07EFB"/>
    <w:rsid w:val="00F1098E"/>
    <w:rsid w:val="00F26E14"/>
    <w:rsid w:val="00F275C2"/>
    <w:rsid w:val="00F306C4"/>
    <w:rsid w:val="00F31787"/>
    <w:rsid w:val="00F33438"/>
    <w:rsid w:val="00F452C8"/>
    <w:rsid w:val="00F54061"/>
    <w:rsid w:val="00F6674B"/>
    <w:rsid w:val="00F67DEE"/>
    <w:rsid w:val="00F76399"/>
    <w:rsid w:val="00F77004"/>
    <w:rsid w:val="00F82767"/>
    <w:rsid w:val="00F86ECB"/>
    <w:rsid w:val="00F90C11"/>
    <w:rsid w:val="00F93679"/>
    <w:rsid w:val="00FA2C69"/>
    <w:rsid w:val="00FA4D6D"/>
    <w:rsid w:val="00FB3BD3"/>
    <w:rsid w:val="00FB7D8F"/>
    <w:rsid w:val="00FC115A"/>
    <w:rsid w:val="00FD138F"/>
    <w:rsid w:val="00FD6D70"/>
    <w:rsid w:val="00FE0FF8"/>
    <w:rsid w:val="00FE25A6"/>
    <w:rsid w:val="00FE656E"/>
    <w:rsid w:val="00FF1BC7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05D9"/>
  <w15:docId w15:val="{A4C5D038-2FA4-BA4C-9DB8-003C57A1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798"/>
  </w:style>
  <w:style w:type="paragraph" w:styleId="Heading1">
    <w:name w:val="heading 1"/>
    <w:basedOn w:val="Normal"/>
    <w:next w:val="Normal"/>
    <w:link w:val="Heading1Char"/>
    <w:qFormat/>
    <w:rsid w:val="000546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F2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CFE"/>
    <w:pPr>
      <w:keepNext/>
      <w:keepLines/>
      <w:tabs>
        <w:tab w:val="left" w:pos="900"/>
      </w:tabs>
      <w:spacing w:before="240" w:after="120"/>
      <w:ind w:left="1224" w:hanging="504"/>
      <w:outlineLvl w:val="2"/>
    </w:pPr>
    <w:rPr>
      <w:rFonts w:ascii="Calibri" w:eastAsia="SimSun" w:hAnsi="Calibri" w:cs="Times New Roman"/>
      <w:bCs/>
      <w:color w:val="365F91" w:themeColor="accent1" w:themeShade="BF"/>
      <w:sz w:val="26"/>
      <w:szCs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3F2CFE"/>
    <w:pPr>
      <w:tabs>
        <w:tab w:val="left" w:pos="990"/>
      </w:tabs>
      <w:ind w:left="630" w:hanging="648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CFE"/>
    <w:pPr>
      <w:keepNext/>
      <w:keepLines/>
      <w:spacing w:before="360" w:after="240" w:line="240" w:lineRule="auto"/>
      <w:ind w:left="2232" w:hanging="792"/>
      <w:jc w:val="center"/>
      <w:outlineLvl w:val="4"/>
    </w:pPr>
    <w:rPr>
      <w:rFonts w:ascii="Calibri" w:eastAsia="Times New Roman" w:hAnsi="Calibri" w:cs="Times New Roman"/>
      <w:b/>
      <w:bCs/>
      <w:szCs w:val="20"/>
    </w:rPr>
  </w:style>
  <w:style w:type="paragraph" w:styleId="Heading6">
    <w:name w:val="heading 6"/>
    <w:aliases w:val="H 3"/>
    <w:basedOn w:val="Normal"/>
    <w:next w:val="Normal"/>
    <w:link w:val="Heading6Char"/>
    <w:semiHidden/>
    <w:unhideWhenUsed/>
    <w:qFormat/>
    <w:rsid w:val="003F2CFE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365F91" w:themeColor="accent1" w:themeShade="BF"/>
      <w:sz w:val="26"/>
      <w:szCs w:val="20"/>
    </w:rPr>
  </w:style>
  <w:style w:type="paragraph" w:styleId="Heading7">
    <w:name w:val="heading 7"/>
    <w:aliases w:val="Heading 3a"/>
    <w:basedOn w:val="Normal"/>
    <w:next w:val="Normal"/>
    <w:link w:val="Heading7Char"/>
    <w:uiPriority w:val="9"/>
    <w:semiHidden/>
    <w:unhideWhenUsed/>
    <w:qFormat/>
    <w:rsid w:val="003F2C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C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C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4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F2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CFE"/>
    <w:rPr>
      <w:rFonts w:ascii="Calibri" w:eastAsia="SimSun" w:hAnsi="Calibri" w:cs="Times New Roman"/>
      <w:bCs/>
      <w:color w:val="365F91" w:themeColor="accent1" w:themeShade="BF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CFE"/>
    <w:rPr>
      <w:rFonts w:ascii="Calibri" w:eastAsia="SimSun" w:hAnsi="Calibri" w:cs="Times New Roman"/>
      <w:bCs/>
      <w:color w:val="365F91" w:themeColor="accent1" w:themeShade="BF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CFE"/>
    <w:rPr>
      <w:rFonts w:ascii="Calibri" w:eastAsia="Times New Roman" w:hAnsi="Calibri" w:cs="Times New Roman"/>
      <w:b/>
      <w:bCs/>
      <w:szCs w:val="20"/>
    </w:rPr>
  </w:style>
  <w:style w:type="character" w:customStyle="1" w:styleId="Heading6Char">
    <w:name w:val="Heading 6 Char"/>
    <w:aliases w:val="H 3 Char"/>
    <w:basedOn w:val="DefaultParagraphFont"/>
    <w:link w:val="Heading6"/>
    <w:semiHidden/>
    <w:rsid w:val="003F2CFE"/>
    <w:rPr>
      <w:rFonts w:ascii="Calibri" w:eastAsia="Times New Roman" w:hAnsi="Calibri" w:cs="Times New Roman"/>
      <w:color w:val="365F91" w:themeColor="accent1" w:themeShade="BF"/>
      <w:sz w:val="26"/>
      <w:szCs w:val="20"/>
    </w:rPr>
  </w:style>
  <w:style w:type="character" w:customStyle="1" w:styleId="Heading7Char">
    <w:name w:val="Heading 7 Char"/>
    <w:aliases w:val="Heading 3a Char"/>
    <w:basedOn w:val="DefaultParagraphFont"/>
    <w:link w:val="Heading7"/>
    <w:uiPriority w:val="9"/>
    <w:semiHidden/>
    <w:rsid w:val="003F2C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1"/>
    <w:uiPriority w:val="99"/>
    <w:unhideWhenUsed/>
    <w:rsid w:val="009B4C30"/>
    <w:pPr>
      <w:spacing w:line="240" w:lineRule="auto"/>
    </w:pPr>
    <w:rPr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9B4C30"/>
    <w:rPr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9B4C30"/>
    <w:rPr>
      <w:sz w:val="20"/>
      <w:szCs w:val="20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rsid w:val="003F2CFE"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3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3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A2C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2C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2C6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C69"/>
    <w:rPr>
      <w:b/>
      <w:bCs/>
      <w:sz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A2C69"/>
    <w:rPr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C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C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F2CFE"/>
    <w:rPr>
      <w:rFonts w:ascii="Calibri" w:hAnsi="Calibri" w:cs="Calibri" w:hint="default"/>
      <w:color w:val="auto"/>
      <w:spacing w:val="-16"/>
      <w:sz w:val="20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F2CFE"/>
    <w:pPr>
      <w:tabs>
        <w:tab w:val="left" w:pos="440"/>
        <w:tab w:val="right" w:leader="dot" w:pos="8301"/>
      </w:tabs>
      <w:spacing w:after="100"/>
    </w:pPr>
    <w:rPr>
      <w:rFonts w:eastAsiaTheme="minorEastAsia"/>
      <w:b/>
      <w:noProof/>
      <w:sz w:val="28"/>
      <w:szCs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F2CFE"/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3F2CFE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F2CFE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3F2CFE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CFE"/>
    <w:rPr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2CFE"/>
    <w:pPr>
      <w:spacing w:after="0" w:line="240" w:lineRule="auto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F2CFE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2CF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3F2CFE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F2CFE"/>
    <w:rPr>
      <w:szCs w:val="20"/>
    </w:rPr>
  </w:style>
  <w:style w:type="character" w:customStyle="1" w:styleId="BodyTextChar">
    <w:name w:val="Body Text Char"/>
    <w:basedOn w:val="DefaultParagraphFont"/>
    <w:link w:val="BodyText1"/>
    <w:uiPriority w:val="99"/>
    <w:semiHidden/>
    <w:rsid w:val="003F2CFE"/>
  </w:style>
  <w:style w:type="paragraph" w:customStyle="1" w:styleId="BodyText1">
    <w:name w:val="Body Text1"/>
    <w:basedOn w:val="Normal"/>
    <w:next w:val="BodyText"/>
    <w:link w:val="BodyTextChar"/>
    <w:uiPriority w:val="99"/>
    <w:semiHidden/>
    <w:rsid w:val="003F2CFE"/>
    <w:pPr>
      <w:spacing w:after="1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3F2CF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F2CFE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F2CFE"/>
    <w:pPr>
      <w:spacing w:after="0" w:line="240" w:lineRule="auto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3F2CFE"/>
    <w:pPr>
      <w:ind w:left="720"/>
      <w:contextualSpacing/>
    </w:pPr>
    <w:rPr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F2CFE"/>
    <w:rPr>
      <w:rFonts w:ascii="Calibri" w:eastAsia="Calibri" w:hAnsi="Calibri" w:cs="Times New Roman"/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F2CFE"/>
    <w:rPr>
      <w:rFonts w:ascii="Calibri" w:eastAsia="Calibri" w:hAnsi="Calibri" w:cs="Times New Roman"/>
      <w:i/>
      <w:iCs/>
      <w:color w:val="000000"/>
      <w:szCs w:val="20"/>
    </w:rPr>
  </w:style>
  <w:style w:type="paragraph" w:styleId="IntenseQuote">
    <w:name w:val="Intense Quote"/>
    <w:basedOn w:val="Normal"/>
    <w:next w:val="Normal"/>
    <w:link w:val="IntenseQuoteChar"/>
    <w:uiPriority w:val="9"/>
    <w:qFormat/>
    <w:rsid w:val="003F2CFE"/>
    <w:pPr>
      <w:spacing w:before="120" w:after="120" w:line="240" w:lineRule="auto"/>
      <w:ind w:left="706" w:right="562"/>
      <w:outlineLvl w:val="5"/>
    </w:pPr>
    <w:rPr>
      <w:rFonts w:ascii="Calibri" w:eastAsia="Times New Roman" w:hAnsi="Calibri" w:cs="Lucida Sans Unicode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9"/>
    <w:rsid w:val="003F2CFE"/>
    <w:rPr>
      <w:rFonts w:ascii="Calibri" w:eastAsia="Times New Roman" w:hAnsi="Calibri" w:cs="Lucida Sans Unicode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2CFE"/>
    <w:pPr>
      <w:pageBreakBefore/>
      <w:widowControl w:val="0"/>
      <w:ind w:left="360" w:hanging="360"/>
      <w:outlineLvl w:val="9"/>
    </w:pPr>
    <w:rPr>
      <w:bCs w:val="0"/>
      <w:lang w:val="de-DE" w:eastAsia="ja-JP"/>
    </w:rPr>
  </w:style>
  <w:style w:type="paragraph" w:customStyle="1" w:styleId="Heading41">
    <w:name w:val="Heading 41"/>
    <w:basedOn w:val="Heading1"/>
    <w:next w:val="Normal"/>
    <w:autoRedefine/>
    <w:uiPriority w:val="9"/>
    <w:qFormat/>
    <w:rsid w:val="003F2CFE"/>
    <w:pPr>
      <w:spacing w:before="240"/>
      <w:ind w:left="360" w:hanging="360"/>
    </w:pPr>
    <w:rPr>
      <w:rFonts w:ascii="Calibri" w:hAnsi="Calibri"/>
      <w:b w:val="0"/>
      <w:bCs w:val="0"/>
      <w:color w:val="auto"/>
      <w:sz w:val="56"/>
      <w:szCs w:val="32"/>
    </w:rPr>
  </w:style>
  <w:style w:type="paragraph" w:customStyle="1" w:styleId="Heading61">
    <w:name w:val="Heading 61"/>
    <w:basedOn w:val="Normal"/>
    <w:next w:val="Normal"/>
    <w:uiPriority w:val="99"/>
    <w:qFormat/>
    <w:rsid w:val="003F2CFE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  <w:szCs w:val="20"/>
    </w:rPr>
  </w:style>
  <w:style w:type="character" w:customStyle="1" w:styleId="NoSpacingChar">
    <w:name w:val="No Spacing Char"/>
    <w:basedOn w:val="DefaultParagraphFont"/>
    <w:link w:val="NoSpacing1"/>
    <w:uiPriority w:val="1"/>
    <w:locked/>
    <w:rsid w:val="003F2CFE"/>
    <w:rPr>
      <w:rFonts w:ascii="Times New Roman" w:hAnsi="Times New Roman" w:cs="Times New Roman"/>
      <w:sz w:val="24"/>
      <w:szCs w:val="24"/>
    </w:rPr>
  </w:style>
  <w:style w:type="paragraph" w:customStyle="1" w:styleId="NoSpacing1">
    <w:name w:val="No Spacing1"/>
    <w:next w:val="NoSpacing"/>
    <w:link w:val="NoSpacingChar"/>
    <w:uiPriority w:val="1"/>
    <w:qFormat/>
    <w:rsid w:val="003F2CFE"/>
    <w:pPr>
      <w:spacing w:after="0" w:line="48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next w:val="Normal"/>
    <w:uiPriority w:val="35"/>
    <w:qFormat/>
    <w:rsid w:val="003F2CFE"/>
    <w:pPr>
      <w:keepNext/>
      <w:spacing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ZitatimTextZchn">
    <w:name w:val="Zitat im Text Zchn"/>
    <w:basedOn w:val="Heading6Char"/>
    <w:link w:val="ZitatimText"/>
    <w:locked/>
    <w:rsid w:val="003F2CFE"/>
    <w:rPr>
      <w:rFonts w:ascii="Calibri" w:eastAsia="Times New Roman" w:hAnsi="Calibri" w:cs="Times New Roman"/>
      <w:color w:val="365F91" w:themeColor="accent1" w:themeShade="BF"/>
      <w:sz w:val="26"/>
      <w:szCs w:val="20"/>
    </w:rPr>
  </w:style>
  <w:style w:type="paragraph" w:customStyle="1" w:styleId="ZitatimText">
    <w:name w:val="Zitat im Text"/>
    <w:basedOn w:val="Heading6"/>
    <w:link w:val="ZitatimTextZchn"/>
    <w:qFormat/>
    <w:rsid w:val="003F2CFE"/>
  </w:style>
  <w:style w:type="paragraph" w:customStyle="1" w:styleId="Title1">
    <w:name w:val="Title1"/>
    <w:basedOn w:val="Normal"/>
    <w:next w:val="Normal"/>
    <w:uiPriority w:val="10"/>
    <w:qFormat/>
    <w:rsid w:val="003F2CFE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3F2CFE"/>
    <w:pPr>
      <w:ind w:left="720"/>
      <w:contextualSpacing/>
    </w:pPr>
    <w:rPr>
      <w:rFonts w:ascii="Calibri" w:hAnsi="Calibri"/>
      <w:szCs w:val="20"/>
    </w:rPr>
  </w:style>
  <w:style w:type="paragraph" w:customStyle="1" w:styleId="FootnoteText1">
    <w:name w:val="Footnote Text1"/>
    <w:basedOn w:val="Normal"/>
    <w:next w:val="FootnoteText"/>
    <w:uiPriority w:val="99"/>
    <w:rsid w:val="003F2CFE"/>
    <w:pPr>
      <w:spacing w:after="0" w:line="240" w:lineRule="auto"/>
    </w:pPr>
    <w:rPr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qFormat/>
    <w:rsid w:val="003F2CFE"/>
    <w:pPr>
      <w:pageBreakBefore/>
      <w:widowControl w:val="0"/>
      <w:ind w:left="360" w:hanging="360"/>
      <w:outlineLvl w:val="9"/>
    </w:pPr>
    <w:rPr>
      <w:rFonts w:ascii="Calibri Light" w:hAnsi="Calibri Light"/>
      <w:bCs w:val="0"/>
      <w:color w:val="2F5496"/>
      <w:lang w:val="de-DE" w:eastAsia="ja-JP"/>
    </w:rPr>
  </w:style>
  <w:style w:type="paragraph" w:customStyle="1" w:styleId="TOC31">
    <w:name w:val="TOC 31"/>
    <w:basedOn w:val="Normal"/>
    <w:next w:val="Normal"/>
    <w:autoRedefine/>
    <w:uiPriority w:val="39"/>
    <w:qFormat/>
    <w:rsid w:val="003F2CFE"/>
    <w:pPr>
      <w:tabs>
        <w:tab w:val="left" w:pos="1134"/>
        <w:tab w:val="right" w:leader="dot" w:pos="8301"/>
      </w:tabs>
      <w:spacing w:after="100"/>
      <w:ind w:left="1134" w:hanging="692"/>
    </w:pPr>
    <w:rPr>
      <w:rFonts w:ascii="Times New Roman" w:hAnsi="Times New Roman" w:cs="Times New Roman"/>
      <w:noProof/>
      <w:sz w:val="24"/>
      <w:szCs w:val="24"/>
      <w:lang w:val="en-GB"/>
    </w:rPr>
  </w:style>
  <w:style w:type="paragraph" w:customStyle="1" w:styleId="TOC21">
    <w:name w:val="TOC 21"/>
    <w:basedOn w:val="Normal"/>
    <w:next w:val="Normal"/>
    <w:autoRedefine/>
    <w:uiPriority w:val="39"/>
    <w:qFormat/>
    <w:rsid w:val="003F2CFE"/>
    <w:pPr>
      <w:tabs>
        <w:tab w:val="left" w:pos="851"/>
        <w:tab w:val="right" w:leader="dot" w:pos="8301"/>
      </w:tabs>
      <w:spacing w:after="100"/>
      <w:ind w:left="851" w:hanging="630"/>
    </w:pPr>
    <w:rPr>
      <w:rFonts w:ascii="Times New Roman" w:eastAsia="Times New Roman" w:hAnsi="Times New Roman" w:cs="Times New Roman"/>
      <w:noProof/>
      <w:sz w:val="24"/>
      <w:szCs w:val="24"/>
      <w:lang w:eastAsia="ja-JP"/>
    </w:rPr>
  </w:style>
  <w:style w:type="paragraph" w:customStyle="1" w:styleId="TOC11">
    <w:name w:val="TOC 11"/>
    <w:basedOn w:val="Normal"/>
    <w:next w:val="Normal"/>
    <w:autoRedefine/>
    <w:uiPriority w:val="39"/>
    <w:qFormat/>
    <w:rsid w:val="003F2CFE"/>
    <w:pPr>
      <w:tabs>
        <w:tab w:val="left" w:pos="440"/>
        <w:tab w:val="right" w:leader="dot" w:pos="8301"/>
      </w:tabs>
      <w:spacing w:after="100"/>
    </w:pPr>
    <w:rPr>
      <w:rFonts w:ascii="Calibri" w:eastAsia="Times New Roman" w:hAnsi="Calibri"/>
      <w:b/>
      <w:noProof/>
      <w:sz w:val="28"/>
      <w:szCs w:val="28"/>
      <w:lang w:eastAsia="ja-JP"/>
    </w:rPr>
  </w:style>
  <w:style w:type="character" w:customStyle="1" w:styleId="headingChar">
    <w:name w:val="heading Char"/>
    <w:basedOn w:val="NoSpacingChar"/>
    <w:link w:val="heading"/>
    <w:locked/>
    <w:rsid w:val="003F2CFE"/>
    <w:rPr>
      <w:rFonts w:ascii="Times New Roman" w:hAnsi="Times New Roman" w:cs="Times New Roman"/>
      <w:b/>
      <w:sz w:val="24"/>
      <w:szCs w:val="24"/>
      <w:lang w:val="en-GB"/>
    </w:rPr>
  </w:style>
  <w:style w:type="paragraph" w:customStyle="1" w:styleId="heading">
    <w:name w:val="heading"/>
    <w:basedOn w:val="NoSpacing"/>
    <w:link w:val="headingChar"/>
    <w:qFormat/>
    <w:rsid w:val="003F2CFE"/>
    <w:pPr>
      <w:numPr>
        <w:ilvl w:val="1"/>
        <w:numId w:val="5"/>
      </w:numPr>
      <w:spacing w:line="480" w:lineRule="auto"/>
      <w:ind w:right="-278"/>
    </w:pPr>
    <w:rPr>
      <w:rFonts w:ascii="Times New Roman" w:hAnsi="Times New Roman" w:cs="Times New Roman"/>
      <w:b/>
      <w:sz w:val="24"/>
      <w:szCs w:val="24"/>
      <w:lang w:val="en-GB"/>
    </w:rPr>
  </w:style>
  <w:style w:type="paragraph" w:customStyle="1" w:styleId="Default">
    <w:name w:val="Default"/>
    <w:uiPriority w:val="99"/>
    <w:rsid w:val="003F2C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TOC41">
    <w:name w:val="TOC 41"/>
    <w:basedOn w:val="Normal"/>
    <w:next w:val="Normal"/>
    <w:autoRedefine/>
    <w:uiPriority w:val="39"/>
    <w:rsid w:val="003F2CFE"/>
    <w:pPr>
      <w:spacing w:after="100"/>
      <w:ind w:left="660"/>
    </w:pPr>
    <w:rPr>
      <w:rFonts w:ascii="Calibri" w:eastAsia="Times New Roman" w:hAnsi="Calibri"/>
      <w:szCs w:val="20"/>
      <w:lang w:val="en-GB" w:eastAsia="en-GB"/>
    </w:rPr>
  </w:style>
  <w:style w:type="paragraph" w:customStyle="1" w:styleId="TOC51">
    <w:name w:val="TOC 51"/>
    <w:basedOn w:val="Normal"/>
    <w:next w:val="Normal"/>
    <w:autoRedefine/>
    <w:uiPriority w:val="39"/>
    <w:rsid w:val="003F2CFE"/>
    <w:pPr>
      <w:spacing w:after="100"/>
      <w:ind w:left="880"/>
    </w:pPr>
    <w:rPr>
      <w:rFonts w:ascii="Calibri" w:eastAsia="Times New Roman" w:hAnsi="Calibri"/>
      <w:szCs w:val="20"/>
      <w:lang w:val="en-GB" w:eastAsia="en-GB"/>
    </w:rPr>
  </w:style>
  <w:style w:type="paragraph" w:customStyle="1" w:styleId="TOC61">
    <w:name w:val="TOC 61"/>
    <w:basedOn w:val="Normal"/>
    <w:next w:val="Normal"/>
    <w:autoRedefine/>
    <w:uiPriority w:val="39"/>
    <w:rsid w:val="003F2CFE"/>
    <w:pPr>
      <w:spacing w:after="100"/>
      <w:ind w:left="1100"/>
    </w:pPr>
    <w:rPr>
      <w:rFonts w:ascii="Calibri" w:eastAsia="Times New Roman" w:hAnsi="Calibri"/>
      <w:szCs w:val="20"/>
      <w:lang w:val="en-GB" w:eastAsia="en-GB"/>
    </w:rPr>
  </w:style>
  <w:style w:type="paragraph" w:customStyle="1" w:styleId="TOC71">
    <w:name w:val="TOC 71"/>
    <w:basedOn w:val="Normal"/>
    <w:next w:val="Normal"/>
    <w:autoRedefine/>
    <w:uiPriority w:val="39"/>
    <w:rsid w:val="003F2CFE"/>
    <w:pPr>
      <w:spacing w:after="100"/>
      <w:ind w:left="1320"/>
    </w:pPr>
    <w:rPr>
      <w:rFonts w:ascii="Calibri" w:eastAsia="Times New Roman" w:hAnsi="Calibri"/>
      <w:szCs w:val="20"/>
      <w:lang w:val="en-GB" w:eastAsia="en-GB"/>
    </w:rPr>
  </w:style>
  <w:style w:type="paragraph" w:customStyle="1" w:styleId="TOC81">
    <w:name w:val="TOC 81"/>
    <w:basedOn w:val="Normal"/>
    <w:next w:val="Normal"/>
    <w:autoRedefine/>
    <w:uiPriority w:val="39"/>
    <w:rsid w:val="003F2CFE"/>
    <w:pPr>
      <w:spacing w:after="100"/>
      <w:ind w:left="1540"/>
    </w:pPr>
    <w:rPr>
      <w:rFonts w:ascii="Calibri" w:eastAsia="Times New Roman" w:hAnsi="Calibri"/>
      <w:szCs w:val="20"/>
      <w:lang w:val="en-GB" w:eastAsia="en-GB"/>
    </w:rPr>
  </w:style>
  <w:style w:type="paragraph" w:customStyle="1" w:styleId="TOC91">
    <w:name w:val="TOC 91"/>
    <w:basedOn w:val="Normal"/>
    <w:next w:val="Normal"/>
    <w:autoRedefine/>
    <w:uiPriority w:val="39"/>
    <w:rsid w:val="003F2CFE"/>
    <w:pPr>
      <w:spacing w:after="100"/>
      <w:ind w:left="1760"/>
    </w:pPr>
    <w:rPr>
      <w:rFonts w:ascii="Calibri" w:eastAsia="Times New Roman" w:hAnsi="Calibri"/>
      <w:szCs w:val="20"/>
      <w:lang w:val="en-GB" w:eastAsia="en-GB"/>
    </w:rPr>
  </w:style>
  <w:style w:type="character" w:customStyle="1" w:styleId="Normal1Zchn">
    <w:name w:val="Normal 1 Zchn"/>
    <w:basedOn w:val="DefaultParagraphFont"/>
    <w:link w:val="Normal1"/>
    <w:locked/>
    <w:rsid w:val="003F2CFE"/>
    <w:rPr>
      <w:rFonts w:ascii="Times New Roman" w:eastAsia="MS ??" w:hAnsi="Times New Roman" w:cs="Times New Roman"/>
      <w:sz w:val="24"/>
      <w:lang w:val="en-GB" w:eastAsia="ja-JP"/>
    </w:rPr>
  </w:style>
  <w:style w:type="paragraph" w:customStyle="1" w:styleId="Normal1">
    <w:name w:val="Normal 1"/>
    <w:basedOn w:val="Normal"/>
    <w:link w:val="Normal1Zchn"/>
    <w:qFormat/>
    <w:rsid w:val="003F2CFE"/>
    <w:pPr>
      <w:widowControl w:val="0"/>
      <w:spacing w:after="0" w:line="480" w:lineRule="auto"/>
      <w:ind w:firstLine="706"/>
    </w:pPr>
    <w:rPr>
      <w:rFonts w:ascii="Times New Roman" w:eastAsia="MS ??" w:hAnsi="Times New Roman" w:cs="Times New Roman"/>
      <w:sz w:val="24"/>
      <w:lang w:val="en-GB" w:eastAsia="ja-JP"/>
    </w:rPr>
  </w:style>
  <w:style w:type="character" w:customStyle="1" w:styleId="H2Char">
    <w:name w:val="H 2 Char"/>
    <w:basedOn w:val="DefaultParagraphFont"/>
    <w:link w:val="H2"/>
    <w:semiHidden/>
    <w:locked/>
    <w:rsid w:val="003F2CFE"/>
    <w:rPr>
      <w:rFonts w:ascii="Calibri" w:eastAsia="MS ??" w:hAnsi="Calibri" w:cs="Times New Roman"/>
      <w:bCs/>
      <w:color w:val="365F91" w:themeColor="accent1" w:themeShade="BF"/>
      <w:sz w:val="26"/>
      <w:szCs w:val="28"/>
    </w:rPr>
  </w:style>
  <w:style w:type="paragraph" w:customStyle="1" w:styleId="H2">
    <w:name w:val="H 2"/>
    <w:basedOn w:val="Heading3"/>
    <w:link w:val="H2Char"/>
    <w:semiHidden/>
    <w:qFormat/>
    <w:rsid w:val="003F2CFE"/>
    <w:pPr>
      <w:numPr>
        <w:ilvl w:val="2"/>
      </w:numPr>
      <w:ind w:left="1224" w:hanging="504"/>
    </w:pPr>
    <w:rPr>
      <w:rFonts w:eastAsia="MS ??"/>
    </w:rPr>
  </w:style>
  <w:style w:type="character" w:customStyle="1" w:styleId="Fragebogen3Zchn">
    <w:name w:val="Fragebogen 3 Zchn"/>
    <w:basedOn w:val="DefaultParagraphFont"/>
    <w:link w:val="Fragebogen3"/>
    <w:locked/>
    <w:rsid w:val="003F2CFE"/>
    <w:rPr>
      <w:rFonts w:ascii="Times New Roman" w:hAnsi="Times New Roman" w:cs="Times New Roman"/>
    </w:rPr>
  </w:style>
  <w:style w:type="paragraph" w:customStyle="1" w:styleId="Fragebogen3">
    <w:name w:val="Fragebogen 3"/>
    <w:basedOn w:val="Normal"/>
    <w:link w:val="Fragebogen3Zchn"/>
    <w:qFormat/>
    <w:rsid w:val="003F2CFE"/>
    <w:pPr>
      <w:spacing w:after="0"/>
    </w:pPr>
    <w:rPr>
      <w:rFonts w:ascii="Times New Roman" w:hAnsi="Times New Roman" w:cs="Times New Roman"/>
    </w:rPr>
  </w:style>
  <w:style w:type="paragraph" w:customStyle="1" w:styleId="TableofFigures1">
    <w:name w:val="Table of Figures1"/>
    <w:basedOn w:val="Normal"/>
    <w:next w:val="Normal"/>
    <w:uiPriority w:val="99"/>
    <w:rsid w:val="003F2CFE"/>
    <w:pPr>
      <w:spacing w:after="0"/>
    </w:pPr>
    <w:rPr>
      <w:rFonts w:ascii="Calibri" w:hAnsi="Calibri"/>
      <w:szCs w:val="20"/>
    </w:rPr>
  </w:style>
  <w:style w:type="paragraph" w:customStyle="1" w:styleId="StyleManualBulletList">
    <w:name w:val="StyleManualBulletList"/>
    <w:basedOn w:val="Normal"/>
    <w:uiPriority w:val="99"/>
    <w:qFormat/>
    <w:rsid w:val="003F2CFE"/>
    <w:pPr>
      <w:numPr>
        <w:numId w:val="7"/>
      </w:numPr>
      <w:tabs>
        <w:tab w:val="left" w:pos="2700"/>
        <w:tab w:val="left" w:pos="57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ManualCheckList">
    <w:name w:val="StyleManualCheckList"/>
    <w:basedOn w:val="StyleManualBulletList"/>
    <w:uiPriority w:val="99"/>
    <w:qFormat/>
    <w:rsid w:val="003F2CFE"/>
    <w:pPr>
      <w:numPr>
        <w:numId w:val="9"/>
      </w:numPr>
    </w:pPr>
  </w:style>
  <w:style w:type="paragraph" w:customStyle="1" w:styleId="q">
    <w:name w:val="q"/>
    <w:basedOn w:val="Normal"/>
    <w:uiPriority w:val="99"/>
    <w:rsid w:val="003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Normal"/>
    <w:uiPriority w:val="99"/>
    <w:rsid w:val="003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agebogen2Zchn">
    <w:name w:val="Fragebogen 2 Zchn"/>
    <w:basedOn w:val="DefaultParagraphFont"/>
    <w:link w:val="Fragebogen2"/>
    <w:locked/>
    <w:rsid w:val="003F2CFE"/>
    <w:rPr>
      <w:rFonts w:ascii="Times New Roman" w:hAnsi="Times New Roman" w:cs="Times New Roman"/>
    </w:rPr>
  </w:style>
  <w:style w:type="paragraph" w:customStyle="1" w:styleId="Fragebogen2">
    <w:name w:val="Fragebogen 2"/>
    <w:basedOn w:val="Normal"/>
    <w:link w:val="Fragebogen2Zchn"/>
    <w:qFormat/>
    <w:rsid w:val="003F2CFE"/>
    <w:pPr>
      <w:spacing w:after="120"/>
    </w:pPr>
    <w:rPr>
      <w:rFonts w:ascii="Times New Roman" w:hAnsi="Times New Roman" w:cs="Times New Roman"/>
    </w:rPr>
  </w:style>
  <w:style w:type="character" w:customStyle="1" w:styleId="Hyperlink1">
    <w:name w:val="Hyperlink1"/>
    <w:basedOn w:val="DefaultParagraphFont"/>
    <w:uiPriority w:val="99"/>
    <w:rsid w:val="003F2CFE"/>
    <w:rPr>
      <w:color w:val="0563C1"/>
      <w:u w:val="single"/>
    </w:rPr>
  </w:style>
  <w:style w:type="character" w:customStyle="1" w:styleId="usercontent">
    <w:name w:val="usercontent"/>
    <w:basedOn w:val="DefaultParagraphFont"/>
    <w:rsid w:val="003F2CFE"/>
  </w:style>
  <w:style w:type="character" w:customStyle="1" w:styleId="highlight">
    <w:name w:val="highlight"/>
    <w:basedOn w:val="DefaultParagraphFont"/>
    <w:rsid w:val="003F2CFE"/>
  </w:style>
  <w:style w:type="character" w:customStyle="1" w:styleId="greek">
    <w:name w:val="greek"/>
    <w:basedOn w:val="DefaultParagraphFont"/>
    <w:rsid w:val="003F2CFE"/>
  </w:style>
  <w:style w:type="character" w:customStyle="1" w:styleId="def">
    <w:name w:val="def"/>
    <w:rsid w:val="003F2CFE"/>
  </w:style>
  <w:style w:type="character" w:customStyle="1" w:styleId="nospacingchar0">
    <w:name w:val="nospacingchar"/>
    <w:basedOn w:val="DefaultParagraphFont"/>
    <w:rsid w:val="003F2CFE"/>
  </w:style>
  <w:style w:type="character" w:customStyle="1" w:styleId="WordFeatures">
    <w:name w:val="Word Features"/>
    <w:basedOn w:val="DefaultParagraphFont"/>
    <w:uiPriority w:val="1"/>
    <w:qFormat/>
    <w:rsid w:val="003F2CFE"/>
    <w:rPr>
      <w:strike w:val="0"/>
      <w:dstrike w:val="0"/>
      <w:color w:val="4472C4"/>
      <w:u w:val="none"/>
      <w:effect w:val="none"/>
    </w:rPr>
  </w:style>
  <w:style w:type="character" w:customStyle="1" w:styleId="luna-label">
    <w:name w:val="luna-label"/>
    <w:basedOn w:val="DefaultParagraphFont"/>
    <w:rsid w:val="003F2CFE"/>
  </w:style>
  <w:style w:type="character" w:customStyle="1" w:styleId="luna-form">
    <w:name w:val="luna-form"/>
    <w:basedOn w:val="DefaultParagraphFont"/>
    <w:rsid w:val="003F2CFE"/>
  </w:style>
  <w:style w:type="character" w:customStyle="1" w:styleId="qlabel">
    <w:name w:val="q_label"/>
    <w:basedOn w:val="DefaultParagraphFont"/>
    <w:rsid w:val="003F2CFE"/>
  </w:style>
  <w:style w:type="character" w:customStyle="1" w:styleId="TitleChar1">
    <w:name w:val="Title Char1"/>
    <w:basedOn w:val="DefaultParagraphFont"/>
    <w:uiPriority w:val="10"/>
    <w:rsid w:val="003F2CF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greek3">
    <w:name w:val="greek3"/>
    <w:rsid w:val="003F2CFE"/>
  </w:style>
  <w:style w:type="character" w:customStyle="1" w:styleId="gsctg2">
    <w:name w:val="gs_ctg2"/>
    <w:basedOn w:val="DefaultParagraphFont"/>
    <w:rsid w:val="003F2CFE"/>
  </w:style>
  <w:style w:type="character" w:styleId="Strong">
    <w:name w:val="Strong"/>
    <w:basedOn w:val="DefaultParagraphFont"/>
    <w:uiPriority w:val="22"/>
    <w:qFormat/>
    <w:rsid w:val="003620B8"/>
    <w:rPr>
      <w:b/>
      <w:bCs/>
    </w:rPr>
  </w:style>
  <w:style w:type="paragraph" w:customStyle="1" w:styleId="BodyA">
    <w:name w:val="Body A"/>
    <w:rsid w:val="007576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57630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276D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32A7"/>
    <w:pPr>
      <w:spacing w:after="0" w:line="240" w:lineRule="auto"/>
    </w:pPr>
  </w:style>
  <w:style w:type="character" w:customStyle="1" w:styleId="cf01">
    <w:name w:val="cf01"/>
    <w:basedOn w:val="DefaultParagraphFont"/>
    <w:rsid w:val="004F2026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116472"/>
    <w:pPr>
      <w:spacing w:after="0" w:line="240" w:lineRule="auto"/>
    </w:pPr>
    <w:rPr>
      <w:rFonts w:ascii="Verdana" w:hAnsi="Verdana"/>
      <w:sz w:val="20"/>
      <w:lang w:val="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EC50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9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51B3"/>
  </w:style>
  <w:style w:type="character" w:customStyle="1" w:styleId="eop">
    <w:name w:val="eop"/>
    <w:basedOn w:val="DefaultParagraphFont"/>
    <w:rsid w:val="00B951B3"/>
  </w:style>
  <w:style w:type="paragraph" w:customStyle="1" w:styleId="xmsonormal">
    <w:name w:val="x_msonormal"/>
    <w:basedOn w:val="Normal"/>
    <w:rsid w:val="0028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12F1"/>
    <w:rPr>
      <w:i/>
      <w:iCs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0A591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974C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ojs.globalmissiology.org/index.php/english/article/view/254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lobalmissiology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ojs.globalmissiology.org/index.php/english/article/view/2548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References</a:t>
            </a:r>
            <a:r>
              <a:rPr lang="en-US" sz="1400" baseline="0"/>
              <a:t> to </a:t>
            </a:r>
            <a:r>
              <a:rPr lang="en-US" sz="1400" i="1" baseline="0"/>
              <a:t>traits</a:t>
            </a:r>
            <a:r>
              <a:rPr lang="en-US" sz="1400" baseline="0"/>
              <a:t> of </a:t>
            </a:r>
          </a:p>
          <a:p>
            <a:pPr>
              <a:defRPr/>
            </a:pPr>
            <a:r>
              <a:rPr lang="en-US" sz="1400" baseline="0"/>
              <a:t>movement catalysts</a:t>
            </a:r>
            <a:endParaRPr lang="en-US" sz="14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1 Publication</c:v>
                </c:pt>
                <c:pt idx="1">
                  <c:v>2 Publications</c:v>
                </c:pt>
                <c:pt idx="2">
                  <c:v>3 Publications</c:v>
                </c:pt>
                <c:pt idx="3">
                  <c:v>4 Publications</c:v>
                </c:pt>
                <c:pt idx="4">
                  <c:v>5 Publications</c:v>
                </c:pt>
                <c:pt idx="5">
                  <c:v>6 Publications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41</c:v>
                </c:pt>
                <c:pt idx="1">
                  <c:v>15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3F-4748-A88A-A67B10BECA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References</a:t>
            </a:r>
            <a:r>
              <a:rPr lang="en-US" sz="1400" baseline="0"/>
              <a:t> to </a:t>
            </a:r>
            <a:r>
              <a:rPr lang="en-US" sz="1400" i="1" baseline="0"/>
              <a:t>competencies</a:t>
            </a:r>
            <a:r>
              <a:rPr lang="en-US" sz="1400" baseline="0"/>
              <a:t> of movement catalysts</a:t>
            </a:r>
            <a:endParaRPr lang="en-US" sz="14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1 Publication</c:v>
                </c:pt>
                <c:pt idx="1">
                  <c:v>2 Publications</c:v>
                </c:pt>
                <c:pt idx="2">
                  <c:v>3 Publications</c:v>
                </c:pt>
                <c:pt idx="3">
                  <c:v>4 Publications</c:v>
                </c:pt>
                <c:pt idx="4">
                  <c:v>5 Publications</c:v>
                </c:pt>
                <c:pt idx="5">
                  <c:v>7 Publications</c:v>
                </c:pt>
                <c:pt idx="6">
                  <c:v>8 Publications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24</c:v>
                </c:pt>
                <c:pt idx="1">
                  <c:v>11</c:v>
                </c:pt>
                <c:pt idx="2">
                  <c:v>7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16-4CB2-9B26-6846A6A4A1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References to combined </a:t>
            </a:r>
          </a:p>
          <a:p>
            <a:pPr>
              <a:defRPr/>
            </a:pPr>
            <a:r>
              <a:rPr lang="en-US" sz="1400" i="1"/>
              <a:t>traits</a:t>
            </a:r>
            <a:r>
              <a:rPr lang="en-US" sz="1400" baseline="0"/>
              <a:t> and </a:t>
            </a:r>
            <a:r>
              <a:rPr lang="en-US" sz="1400" i="1" baseline="0"/>
              <a:t>competencies</a:t>
            </a:r>
            <a:r>
              <a:rPr lang="en-US" sz="1400" baseline="0"/>
              <a:t> </a:t>
            </a:r>
            <a:r>
              <a:rPr lang="en-US" sz="1400"/>
              <a:t>of</a:t>
            </a:r>
          </a:p>
          <a:p>
            <a:pPr>
              <a:defRPr/>
            </a:pPr>
            <a:r>
              <a:rPr lang="en-US" sz="1400"/>
              <a:t>movement catalysts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1 Publication</c:v>
                </c:pt>
                <c:pt idx="1">
                  <c:v>2 Publications</c:v>
                </c:pt>
                <c:pt idx="2">
                  <c:v>3 Publications</c:v>
                </c:pt>
                <c:pt idx="3">
                  <c:v>4 Publications</c:v>
                </c:pt>
                <c:pt idx="4">
                  <c:v>5 Publications</c:v>
                </c:pt>
                <c:pt idx="5">
                  <c:v>6 Publications</c:v>
                </c:pt>
                <c:pt idx="6">
                  <c:v>7 Publications</c:v>
                </c:pt>
                <c:pt idx="7">
                  <c:v>8 Publications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65</c:v>
                </c:pt>
                <c:pt idx="1">
                  <c:v>26</c:v>
                </c:pt>
                <c:pt idx="2">
                  <c:v>8</c:v>
                </c:pt>
                <c:pt idx="3">
                  <c:v>3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D5-4ACB-BAD7-33860B174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21374193934AACDBB26967E280A4" ma:contentTypeVersion="15" ma:contentTypeDescription="Create a new document." ma:contentTypeScope="" ma:versionID="e7c0a6a3e35246ab5500f32b9c0bf1ca">
  <xsd:schema xmlns:xsd="http://www.w3.org/2001/XMLSchema" xmlns:xs="http://www.w3.org/2001/XMLSchema" xmlns:p="http://schemas.microsoft.com/office/2006/metadata/properties" xmlns:ns2="b9f8aecc-932d-4396-9cb5-266bce5d7ca4" xmlns:ns3="4ea33549-853d-4912-9221-50d9046941f5" targetNamespace="http://schemas.microsoft.com/office/2006/metadata/properties" ma:root="true" ma:fieldsID="a78c9165ee3420f5bf80ece111cd8295" ns2:_="" ns3:_="">
    <xsd:import namespace="b9f8aecc-932d-4396-9cb5-266bce5d7ca4"/>
    <xsd:import namespace="4ea33549-853d-4912-9221-50d904694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aecc-932d-4396-9cb5-266bce5d7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d538de-f14f-42ba-8dcb-45d2a9b4d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33549-853d-4912-9221-50d904694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0ea9d6-70e5-4909-9d15-7952dfa68243}" ma:internalName="TaxCatchAll" ma:showField="CatchAllData" ma:web="4ea33549-853d-4912-9221-50d904694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33549-853d-4912-9221-50d9046941f5" xsi:nil="true"/>
    <lcf76f155ced4ddcb4097134ff3c332f xmlns="b9f8aecc-932d-4396-9cb5-266bce5d7ca4">
      <Terms xmlns="http://schemas.microsoft.com/office/infopath/2007/PartnerControls"/>
    </lcf76f155ced4ddcb4097134ff3c332f>
    <Notes xmlns="b9f8aecc-932d-4396-9cb5-266bce5d7ca4" xsi:nil="true"/>
  </documentManagement>
</p:properties>
</file>

<file path=customXml/itemProps1.xml><?xml version="1.0" encoding="utf-8"?>
<ds:datastoreItem xmlns:ds="http://schemas.openxmlformats.org/officeDocument/2006/customXml" ds:itemID="{066BAB0D-F011-4CE7-9255-0F19FFFC5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8aecc-932d-4396-9cb5-266bce5d7ca4"/>
    <ds:schemaRef ds:uri="4ea33549-853d-4912-9221-50d904694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09DA1-173A-437F-8C70-588C82ABE3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4FBFA1-FF20-4C11-A526-8F45C3C53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EA73C-5D90-4BDD-900E-5693A3E68888}">
  <ds:schemaRefs>
    <ds:schemaRef ds:uri="http://schemas.microsoft.com/office/2006/metadata/properties"/>
    <ds:schemaRef ds:uri="http://schemas.microsoft.com/office/infopath/2007/PartnerControls"/>
    <ds:schemaRef ds:uri="4ea33549-853d-4912-9221-50d9046941f5"/>
    <ds:schemaRef ds:uri="b9f8aecc-932d-4396-9cb5-266bce5d7c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3483</Words>
  <Characters>19859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Nelson Jennings</cp:lastModifiedBy>
  <cp:revision>2</cp:revision>
  <dcterms:created xsi:type="dcterms:W3CDTF">2023-06-21T21:31:00Z</dcterms:created>
  <dcterms:modified xsi:type="dcterms:W3CDTF">2023-06-21T21:31:00Z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0x010100352C21374193934AACDBB26967E280A4</vt:lpwstr>
  </property>
</Properties>
</file>